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1CE" w:rsidRPr="000301CE" w:rsidRDefault="000301CE" w:rsidP="000301CE">
      <w:pPr>
        <w:suppressAutoHyphens w:val="0"/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</w:pPr>
      <w:r w:rsidRPr="000301CE"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  <w:t>ATA</w:t>
      </w:r>
    </w:p>
    <w:p w:rsidR="000301CE" w:rsidRPr="000301CE" w:rsidRDefault="002009FD" w:rsidP="000301CE">
      <w:pPr>
        <w:suppressAutoHyphens w:val="0"/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</w:pPr>
      <w:r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  <w:t>PREGÃO PRESENCIAL Nº. 022/2019</w:t>
      </w:r>
    </w:p>
    <w:p w:rsidR="000301CE" w:rsidRPr="000301CE" w:rsidRDefault="002009FD" w:rsidP="000301CE">
      <w:pPr>
        <w:suppressAutoHyphens w:val="0"/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</w:pPr>
      <w:r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  <w:t>PROCESSO ADMINISTRATIVO Nº 089</w:t>
      </w:r>
      <w:r w:rsidR="000301CE" w:rsidRPr="000301CE"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  <w:t>/2018</w:t>
      </w:r>
    </w:p>
    <w:p w:rsidR="000301CE" w:rsidRPr="000301CE" w:rsidRDefault="000301CE" w:rsidP="000301CE">
      <w:pPr>
        <w:suppressAutoHyphens w:val="0"/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</w:pPr>
      <w:r w:rsidRPr="000301CE"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  <w:t>ATA DE REGISTRO DE PREÇOS.</w:t>
      </w:r>
    </w:p>
    <w:p w:rsidR="00165168" w:rsidRPr="0039058A" w:rsidRDefault="00165168" w:rsidP="00165168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16"/>
          <w:szCs w:val="16"/>
        </w:rPr>
      </w:pPr>
    </w:p>
    <w:p w:rsidR="00803D9E" w:rsidRPr="0039058A" w:rsidRDefault="00803D9E" w:rsidP="00803D9E">
      <w:pPr>
        <w:suppressAutoHyphens w:val="0"/>
        <w:autoSpaceDE w:val="0"/>
        <w:autoSpaceDN w:val="0"/>
        <w:adjustRightInd w:val="0"/>
        <w:jc w:val="center"/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</w:pPr>
      <w:r w:rsidRPr="0039058A"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  <w:t>REGISTRO DE PRE</w:t>
      </w:r>
      <w:r w:rsidR="004116F4"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  <w:t xml:space="preserve">ÇOS PARA AQUISIÇÃO </w:t>
      </w:r>
      <w:r w:rsidRPr="0039058A"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  <w:t>DE MATERIAIS DE CONSTRUÇÃO PARA SECRETARIAS MUNICIPAIS.</w:t>
      </w:r>
    </w:p>
    <w:p w:rsidR="00B16DD8" w:rsidRPr="0039058A" w:rsidRDefault="002009FD" w:rsidP="00803D9E">
      <w:pPr>
        <w:suppressAutoHyphens w:val="0"/>
        <w:autoSpaceDE w:val="0"/>
        <w:autoSpaceDN w:val="0"/>
        <w:adjustRightInd w:val="0"/>
        <w:jc w:val="both"/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>Aos 31</w:t>
      </w:r>
      <w:r w:rsidR="000301CE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 xml:space="preserve"> dias do mês de outubro</w:t>
      </w:r>
      <w:r w:rsidR="00803D9E"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>do ano de dois mil e dezenove</w:t>
      </w:r>
      <w:r w:rsidR="00803D9E"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 xml:space="preserve">, na sala de licitações da Prefeitura Municipal de </w:t>
      </w:r>
      <w:proofErr w:type="spellStart"/>
      <w:r w:rsidR="00803D9E"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>Maçambará</w:t>
      </w:r>
      <w:proofErr w:type="spellEnd"/>
      <w:r w:rsidR="00803D9E"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 xml:space="preserve"> - RS, o PREGOEIRO, do Município, designado pela </w:t>
      </w:r>
      <w:r w:rsidRPr="002009FD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>Portaria nº. 292, de 29 de julho de 2019</w:t>
      </w:r>
      <w:r w:rsidR="00803D9E"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 xml:space="preserve">, </w:t>
      </w:r>
      <w:r w:rsidR="000301CE"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>reuniram-se</w:t>
      </w:r>
      <w:r w:rsidR="00803D9E"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 xml:space="preserve"> com o objetivo de abrir e processar a licitação na modalidade PRE</w:t>
      </w:r>
      <w:r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>GÃO de que trata o Edital 022/2019</w:t>
      </w:r>
      <w:r w:rsidR="00803D9E"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 xml:space="preserve"> visando o Registro de Preços para a Aquisição de Materiais de Construção para as Secretarias Municipais</w:t>
      </w:r>
      <w:r w:rsidR="00803D9E" w:rsidRPr="0039058A">
        <w:rPr>
          <w:rFonts w:ascii="Arial Narrow" w:eastAsia="MS Mincho" w:hAnsi="Arial Narrow" w:cs="Arial"/>
          <w:b/>
          <w:color w:val="000000"/>
          <w:sz w:val="16"/>
          <w:szCs w:val="16"/>
          <w:lang w:eastAsia="pt-BR"/>
        </w:rPr>
        <w:t xml:space="preserve"> </w:t>
      </w:r>
      <w:r w:rsidR="00803D9E"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 xml:space="preserve">para eventual aquisição. As condições a serem praticadas neste “Registro de Preços” são as constantes do instrumento convocatório e seus anexos e proposta apresentada pelo fornecedor, os quais integram esta ata, independentemente de transcrição. O presente registro de preços terá vigência de 12 (doze) meses, contado a partir da data de assinatura desta Ata. Às </w:t>
      </w:r>
      <w:r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>08h30</w:t>
      </w:r>
      <w:r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>min</w:t>
      </w:r>
      <w:r w:rsidR="00803D9E"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 xml:space="preserve"> horas o pregoeiro deu como aberta a Sessão Pública de realização do pregão, procedendo inicialmente à fase de identificação/credenciamento das empresas licitantes e seus respectivos representantes legais.</w:t>
      </w:r>
    </w:p>
    <w:p w:rsidR="001447EF" w:rsidRPr="0039058A" w:rsidRDefault="00B16DD8" w:rsidP="00B16DD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39058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>Apresentou propostas e cumpriram os elementos necessários para o credenciamento no certame as seguintes empresas:</w:t>
      </w:r>
    </w:p>
    <w:p w:rsidR="0036302B" w:rsidRPr="0039058A" w:rsidRDefault="0036302B" w:rsidP="001447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187DAF" w:rsidRPr="0039058A" w:rsidRDefault="004536B3" w:rsidP="00187DAF">
      <w:pPr>
        <w:numPr>
          <w:ilvl w:val="0"/>
          <w:numId w:val="25"/>
        </w:numPr>
        <w:rPr>
          <w:rFonts w:ascii="Arial Narrow" w:hAnsi="Arial Narrow" w:cs="Arial"/>
          <w:sz w:val="16"/>
          <w:szCs w:val="16"/>
          <w:lang w:eastAsia="pt-BR"/>
        </w:rPr>
      </w:pPr>
      <w:r w:rsidRPr="0039058A">
        <w:rPr>
          <w:rFonts w:ascii="Arial Narrow" w:hAnsi="Arial Narrow" w:cs="Arial"/>
          <w:b/>
          <w:sz w:val="16"/>
          <w:szCs w:val="16"/>
          <w:lang w:eastAsia="pt-BR"/>
        </w:rPr>
        <w:t>JC VALDUGA ME - CNPJ nº 89.225.932/0001-46</w:t>
      </w:r>
      <w:r w:rsidR="00187DAF" w:rsidRPr="0039058A">
        <w:rPr>
          <w:rFonts w:ascii="Arial Narrow" w:hAnsi="Arial Narrow" w:cs="Arial"/>
          <w:sz w:val="16"/>
          <w:szCs w:val="16"/>
          <w:lang w:eastAsia="pt-BR"/>
        </w:rPr>
        <w:t>, repre</w:t>
      </w:r>
      <w:r w:rsidRPr="0039058A">
        <w:rPr>
          <w:rFonts w:ascii="Arial Narrow" w:hAnsi="Arial Narrow" w:cs="Arial"/>
          <w:sz w:val="16"/>
          <w:szCs w:val="16"/>
          <w:lang w:eastAsia="pt-BR"/>
        </w:rPr>
        <w:t xml:space="preserve">sentada neste ato pelo Sr. Júlio Cesar </w:t>
      </w:r>
      <w:proofErr w:type="spellStart"/>
      <w:r w:rsidRPr="0039058A">
        <w:rPr>
          <w:rFonts w:ascii="Arial Narrow" w:hAnsi="Arial Narrow" w:cs="Arial"/>
          <w:sz w:val="16"/>
          <w:szCs w:val="16"/>
          <w:lang w:eastAsia="pt-BR"/>
        </w:rPr>
        <w:t>Valduga</w:t>
      </w:r>
      <w:proofErr w:type="spellEnd"/>
      <w:r w:rsidR="00187DAF" w:rsidRPr="0039058A">
        <w:rPr>
          <w:rFonts w:ascii="Arial Narrow" w:hAnsi="Arial Narrow" w:cs="Arial"/>
          <w:sz w:val="16"/>
          <w:szCs w:val="16"/>
          <w:lang w:eastAsia="pt-BR"/>
        </w:rPr>
        <w:t>, in</w:t>
      </w:r>
      <w:r w:rsidRPr="0039058A">
        <w:rPr>
          <w:rFonts w:ascii="Arial Narrow" w:hAnsi="Arial Narrow" w:cs="Arial"/>
          <w:sz w:val="16"/>
          <w:szCs w:val="16"/>
          <w:lang w:eastAsia="pt-BR"/>
        </w:rPr>
        <w:t xml:space="preserve">scrito no </w:t>
      </w:r>
      <w:r w:rsidR="00900C71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CPF n° 191.351.060-34</w:t>
      </w:r>
      <w:r w:rsidR="00187DAF" w:rsidRPr="0039058A">
        <w:rPr>
          <w:rFonts w:ascii="Arial Narrow" w:hAnsi="Arial Narrow" w:cs="Arial"/>
          <w:sz w:val="16"/>
          <w:szCs w:val="16"/>
          <w:lang w:eastAsia="pt-BR"/>
        </w:rPr>
        <w:t xml:space="preserve">; </w:t>
      </w:r>
      <w:hyperlink r:id="rId9" w:history="1">
        <w:r w:rsidRPr="0039058A">
          <w:rPr>
            <w:rStyle w:val="Hyperlink"/>
            <w:rFonts w:ascii="Arial Narrow" w:hAnsi="Arial Narrow" w:cs="Arial"/>
            <w:sz w:val="16"/>
            <w:szCs w:val="16"/>
            <w:lang w:eastAsia="pt-BR"/>
          </w:rPr>
          <w:t>jcvalduga@uol.com.br</w:t>
        </w:r>
      </w:hyperlink>
      <w:proofErr w:type="gramStart"/>
      <w:r w:rsidRPr="0039058A">
        <w:rPr>
          <w:rFonts w:ascii="Arial Narrow" w:hAnsi="Arial Narrow" w:cs="Arial"/>
          <w:sz w:val="16"/>
          <w:szCs w:val="16"/>
          <w:lang w:eastAsia="pt-BR"/>
        </w:rPr>
        <w:t xml:space="preserve"> ,</w:t>
      </w:r>
      <w:proofErr w:type="gramEnd"/>
      <w:r w:rsidRPr="0039058A">
        <w:rPr>
          <w:rFonts w:ascii="Arial Narrow" w:hAnsi="Arial Narrow" w:cs="Arial"/>
          <w:sz w:val="16"/>
          <w:szCs w:val="16"/>
          <w:lang w:eastAsia="pt-BR"/>
        </w:rPr>
        <w:t xml:space="preserve"> fone: (55) 3431-1744</w:t>
      </w:r>
      <w:r w:rsidR="00187DAF" w:rsidRPr="0039058A">
        <w:rPr>
          <w:rFonts w:ascii="Arial Narrow" w:hAnsi="Arial Narrow" w:cs="Arial"/>
          <w:sz w:val="16"/>
          <w:szCs w:val="16"/>
          <w:lang w:eastAsia="pt-BR"/>
        </w:rPr>
        <w:t>;</w:t>
      </w:r>
    </w:p>
    <w:p w:rsidR="00187DAF" w:rsidRPr="0039058A" w:rsidRDefault="00FE6D07" w:rsidP="00187DAF">
      <w:pPr>
        <w:numPr>
          <w:ilvl w:val="0"/>
          <w:numId w:val="25"/>
        </w:numPr>
        <w:suppressAutoHyphens w:val="0"/>
        <w:jc w:val="both"/>
        <w:rPr>
          <w:rFonts w:ascii="Arial Narrow" w:hAnsi="Arial Narrow" w:cs="Arial"/>
          <w:color w:val="000000"/>
          <w:sz w:val="16"/>
          <w:szCs w:val="16"/>
          <w:lang w:eastAsia="pt-BR"/>
        </w:rPr>
      </w:pPr>
      <w:r w:rsidRPr="0039058A">
        <w:rPr>
          <w:rFonts w:ascii="Arial Narrow" w:hAnsi="Arial Narrow" w:cs="Arial"/>
          <w:b/>
          <w:bCs/>
          <w:color w:val="000000"/>
          <w:sz w:val="16"/>
          <w:szCs w:val="16"/>
          <w:lang w:eastAsia="pt-BR"/>
        </w:rPr>
        <w:t>VANESSA RAMOS BERNO ME - CNPJ nº. 27.412.917/0001-50</w:t>
      </w:r>
      <w:r w:rsidR="00187DAF" w:rsidRPr="0039058A">
        <w:rPr>
          <w:rFonts w:ascii="Arial Narrow" w:hAnsi="Arial Narrow" w:cs="Arial"/>
          <w:bCs/>
          <w:color w:val="000000"/>
          <w:sz w:val="16"/>
          <w:szCs w:val="16"/>
          <w:lang w:eastAsia="pt-BR"/>
        </w:rPr>
        <w:t xml:space="preserve">, neste </w:t>
      </w:r>
      <w:proofErr w:type="gramStart"/>
      <w:r w:rsidR="00187DAF" w:rsidRPr="0039058A">
        <w:rPr>
          <w:rFonts w:ascii="Arial Narrow" w:hAnsi="Arial Narrow" w:cs="Arial"/>
          <w:bCs/>
          <w:color w:val="000000"/>
          <w:sz w:val="16"/>
          <w:szCs w:val="16"/>
          <w:lang w:eastAsia="pt-BR"/>
        </w:rPr>
        <w:t>ato representada</w:t>
      </w:r>
      <w:proofErr w:type="gramEnd"/>
      <w:r w:rsidR="00187DAF" w:rsidRPr="0039058A">
        <w:rPr>
          <w:rFonts w:ascii="Arial Narrow" w:hAnsi="Arial Narrow" w:cs="Arial"/>
          <w:bCs/>
          <w:color w:val="000000"/>
          <w:sz w:val="16"/>
          <w:szCs w:val="16"/>
          <w:lang w:eastAsia="pt-BR"/>
        </w:rPr>
        <w:t xml:space="preserve"> pe</w:t>
      </w:r>
      <w:r w:rsidRPr="0039058A">
        <w:rPr>
          <w:rFonts w:ascii="Arial Narrow" w:hAnsi="Arial Narrow" w:cs="Arial"/>
          <w:bCs/>
          <w:color w:val="000000"/>
          <w:sz w:val="16"/>
          <w:szCs w:val="16"/>
          <w:lang w:eastAsia="pt-BR"/>
        </w:rPr>
        <w:t xml:space="preserve">lo </w:t>
      </w:r>
      <w:r w:rsidR="00FA361B" w:rsidRPr="0039058A">
        <w:rPr>
          <w:rFonts w:ascii="Arial Narrow" w:hAnsi="Arial Narrow" w:cs="Arial"/>
          <w:bCs/>
          <w:color w:val="000000"/>
          <w:sz w:val="16"/>
          <w:szCs w:val="16"/>
          <w:lang w:eastAsia="pt-BR"/>
        </w:rPr>
        <w:t xml:space="preserve">Sr. Paulo Roberto </w:t>
      </w:r>
      <w:proofErr w:type="spellStart"/>
      <w:r w:rsidR="00FA361B" w:rsidRPr="0039058A">
        <w:rPr>
          <w:rFonts w:ascii="Arial Narrow" w:hAnsi="Arial Narrow" w:cs="Arial"/>
          <w:bCs/>
          <w:color w:val="000000"/>
          <w:sz w:val="16"/>
          <w:szCs w:val="16"/>
          <w:lang w:eastAsia="pt-BR"/>
        </w:rPr>
        <w:t>Berno</w:t>
      </w:r>
      <w:proofErr w:type="spellEnd"/>
      <w:r w:rsidR="00FA361B" w:rsidRPr="0039058A">
        <w:rPr>
          <w:rFonts w:ascii="Arial Narrow" w:hAnsi="Arial Narrow" w:cs="Arial"/>
          <w:bCs/>
          <w:color w:val="000000"/>
          <w:sz w:val="16"/>
          <w:szCs w:val="16"/>
          <w:lang w:eastAsia="pt-BR"/>
        </w:rPr>
        <w:t>, inscrito no CPF nº. 518.086.170-53</w:t>
      </w:r>
      <w:r w:rsidR="00187DAF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,</w:t>
      </w:r>
      <w:r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</w:t>
      </w:r>
      <w:hyperlink r:id="rId10" w:history="1">
        <w:r w:rsidRPr="0039058A">
          <w:rPr>
            <w:rStyle w:val="Hyperlink"/>
            <w:rFonts w:ascii="Arial Narrow" w:hAnsi="Arial Narrow" w:cs="Arial"/>
            <w:sz w:val="16"/>
            <w:szCs w:val="16"/>
            <w:lang w:eastAsia="pt-BR"/>
          </w:rPr>
          <w:t>vanessaramosberrome@gmail.com</w:t>
        </w:r>
      </w:hyperlink>
      <w:r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, fone: (55) 3435-1045</w:t>
      </w:r>
      <w:r w:rsidR="00187DAF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;</w:t>
      </w:r>
    </w:p>
    <w:p w:rsidR="00187DAF" w:rsidRPr="0039058A" w:rsidRDefault="001060DA" w:rsidP="00187DAF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  <w:lang w:eastAsia="pt-BR"/>
        </w:rPr>
      </w:pPr>
      <w:r w:rsidRPr="0039058A">
        <w:rPr>
          <w:rFonts w:ascii="Arial Narrow" w:hAnsi="Arial Narrow" w:cs="Arial"/>
          <w:b/>
          <w:color w:val="000000"/>
          <w:sz w:val="16"/>
          <w:szCs w:val="16"/>
          <w:lang w:eastAsia="pt-BR"/>
        </w:rPr>
        <w:t>RITA DE CÁSSIA FLORIANO MACHADO &amp; CIA LTDA – CNPJ nº. 16.813.915/0001-56</w:t>
      </w:r>
      <w:r w:rsidR="00187DAF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, neste </w:t>
      </w:r>
      <w:proofErr w:type="gramStart"/>
      <w:r w:rsidR="00187DAF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ato representada</w:t>
      </w:r>
      <w:proofErr w:type="gramEnd"/>
      <w:r w:rsidR="00187DAF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pelo Sr</w:t>
      </w:r>
      <w:r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a. Rita Floriano</w:t>
      </w:r>
      <w:r w:rsidR="00187DAF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, i</w:t>
      </w:r>
      <w:r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nscrito no </w:t>
      </w:r>
      <w:r w:rsidR="00900C71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CPF Nº. 289.495.558-83</w:t>
      </w:r>
      <w:r w:rsidR="00187DAF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; </w:t>
      </w:r>
      <w:hyperlink r:id="rId11" w:history="1">
        <w:r w:rsidRPr="0039058A">
          <w:rPr>
            <w:rStyle w:val="Hyperlink"/>
            <w:rFonts w:ascii="Arial Narrow" w:hAnsi="Arial Narrow" w:cs="Arial"/>
            <w:sz w:val="16"/>
            <w:szCs w:val="16"/>
            <w:lang w:eastAsia="pt-BR"/>
          </w:rPr>
          <w:t>epivotomello@yahoo.com.br</w:t>
        </w:r>
      </w:hyperlink>
      <w:proofErr w:type="gramStart"/>
      <w:r w:rsidRPr="0039058A">
        <w:rPr>
          <w:rFonts w:ascii="Arial Narrow" w:hAnsi="Arial Narrow" w:cs="Arial"/>
          <w:sz w:val="16"/>
          <w:szCs w:val="16"/>
          <w:lang w:eastAsia="pt-BR"/>
        </w:rPr>
        <w:t xml:space="preserve"> </w:t>
      </w:r>
      <w:r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,</w:t>
      </w:r>
      <w:proofErr w:type="gramEnd"/>
      <w:r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fone (55) 3435/1052;</w:t>
      </w:r>
    </w:p>
    <w:p w:rsidR="001464ED" w:rsidRPr="0039058A" w:rsidRDefault="001060DA" w:rsidP="00187DAF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  <w:lang w:eastAsia="pt-BR"/>
        </w:rPr>
      </w:pPr>
      <w:r w:rsidRPr="0039058A">
        <w:rPr>
          <w:rFonts w:ascii="Arial Narrow" w:hAnsi="Arial Narrow" w:cs="Arial"/>
          <w:b/>
          <w:color w:val="000000"/>
          <w:sz w:val="16"/>
          <w:szCs w:val="16"/>
          <w:lang w:eastAsia="pt-BR"/>
        </w:rPr>
        <w:t>FILIPE ZANELLA WERMUTH ME</w:t>
      </w:r>
      <w:r w:rsidR="00187DAF" w:rsidRPr="0039058A">
        <w:rPr>
          <w:rFonts w:ascii="Arial Narrow" w:hAnsi="Arial Narrow" w:cs="Arial"/>
          <w:b/>
          <w:color w:val="000000"/>
          <w:sz w:val="16"/>
          <w:szCs w:val="16"/>
          <w:lang w:eastAsia="pt-BR"/>
        </w:rPr>
        <w:t xml:space="preserve"> </w:t>
      </w:r>
      <w:r w:rsidRPr="0039058A">
        <w:rPr>
          <w:rFonts w:ascii="Arial Narrow" w:hAnsi="Arial Narrow" w:cs="Arial"/>
          <w:b/>
          <w:color w:val="000000"/>
          <w:sz w:val="16"/>
          <w:szCs w:val="16"/>
          <w:lang w:eastAsia="pt-BR"/>
        </w:rPr>
        <w:t>–</w:t>
      </w:r>
      <w:r w:rsidR="00187DAF" w:rsidRPr="0039058A">
        <w:rPr>
          <w:rFonts w:ascii="Arial Narrow" w:hAnsi="Arial Narrow" w:cs="Arial"/>
          <w:b/>
          <w:color w:val="000000"/>
          <w:sz w:val="16"/>
          <w:szCs w:val="16"/>
          <w:lang w:eastAsia="pt-BR"/>
        </w:rPr>
        <w:t xml:space="preserve"> </w:t>
      </w:r>
      <w:r w:rsidRPr="0039058A">
        <w:rPr>
          <w:rFonts w:ascii="Arial Narrow" w:hAnsi="Arial Narrow" w:cs="Arial"/>
          <w:b/>
          <w:bCs/>
          <w:sz w:val="16"/>
          <w:szCs w:val="16"/>
          <w:lang w:eastAsia="pt-BR"/>
        </w:rPr>
        <w:t>CNPJ Nº. 18.541.026/0001-02</w:t>
      </w:r>
      <w:r w:rsidR="00187DAF" w:rsidRPr="0039058A">
        <w:rPr>
          <w:rFonts w:ascii="Arial Narrow" w:hAnsi="Arial Narrow" w:cs="Arial"/>
          <w:bCs/>
          <w:sz w:val="16"/>
          <w:szCs w:val="16"/>
          <w:lang w:eastAsia="pt-BR"/>
        </w:rPr>
        <w:t xml:space="preserve">, representada neste ato pelo </w:t>
      </w:r>
      <w:r w:rsidR="00900C71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Sr. </w:t>
      </w:r>
      <w:proofErr w:type="spellStart"/>
      <w:r w:rsidR="00900C71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Valmor</w:t>
      </w:r>
      <w:proofErr w:type="spellEnd"/>
      <w:r w:rsidR="00900C71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</w:t>
      </w:r>
      <w:proofErr w:type="spellStart"/>
      <w:r w:rsidR="00900C71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Wermuth</w:t>
      </w:r>
      <w:proofErr w:type="spellEnd"/>
      <w:r w:rsidR="00900C71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, CPF nº. 446.274.750-04</w:t>
      </w:r>
      <w:r w:rsidRPr="0039058A">
        <w:rPr>
          <w:rFonts w:ascii="Arial Narrow" w:hAnsi="Arial Narrow" w:cs="Arial"/>
          <w:bCs/>
          <w:sz w:val="16"/>
          <w:szCs w:val="16"/>
          <w:lang w:eastAsia="pt-BR"/>
        </w:rPr>
        <w:t xml:space="preserve">, </w:t>
      </w:r>
      <w:hyperlink r:id="rId12" w:history="1">
        <w:r w:rsidRPr="0039058A">
          <w:rPr>
            <w:rStyle w:val="Hyperlink"/>
            <w:rFonts w:ascii="Arial Narrow" w:hAnsi="Arial Narrow" w:cs="Arial"/>
            <w:bCs/>
            <w:sz w:val="16"/>
            <w:szCs w:val="16"/>
            <w:lang w:eastAsia="pt-BR"/>
          </w:rPr>
          <w:t>wermuthmateconstr@hotmail.com.com</w:t>
        </w:r>
      </w:hyperlink>
      <w:proofErr w:type="gramStart"/>
      <w:r w:rsidRPr="0039058A">
        <w:rPr>
          <w:rFonts w:ascii="Arial Narrow" w:hAnsi="Arial Narrow" w:cs="Arial"/>
          <w:bCs/>
          <w:sz w:val="16"/>
          <w:szCs w:val="16"/>
          <w:lang w:eastAsia="pt-BR"/>
        </w:rPr>
        <w:t xml:space="preserve"> </w:t>
      </w:r>
      <w:r w:rsidR="00187DAF" w:rsidRPr="0039058A">
        <w:rPr>
          <w:rStyle w:val="Hyperlink"/>
          <w:rFonts w:ascii="Arial Narrow" w:hAnsi="Arial Narrow" w:cs="Arial"/>
          <w:bCs/>
          <w:sz w:val="16"/>
          <w:szCs w:val="16"/>
          <w:u w:val="none"/>
          <w:lang w:eastAsia="pt-BR"/>
        </w:rPr>
        <w:t>,</w:t>
      </w:r>
      <w:proofErr w:type="gramEnd"/>
      <w:r w:rsidR="00187DAF" w:rsidRPr="0039058A">
        <w:rPr>
          <w:rStyle w:val="Hyperlink"/>
          <w:rFonts w:ascii="Arial Narrow" w:hAnsi="Arial Narrow" w:cs="Arial"/>
          <w:bCs/>
          <w:sz w:val="16"/>
          <w:szCs w:val="16"/>
          <w:u w:val="none"/>
          <w:lang w:eastAsia="pt-BR"/>
        </w:rPr>
        <w:t xml:space="preserve"> </w:t>
      </w:r>
      <w:r w:rsidRPr="0039058A">
        <w:rPr>
          <w:rStyle w:val="Hyperlink"/>
          <w:rFonts w:ascii="Arial Narrow" w:hAnsi="Arial Narrow" w:cs="Arial"/>
          <w:bCs/>
          <w:color w:val="auto"/>
          <w:sz w:val="16"/>
          <w:szCs w:val="16"/>
          <w:u w:val="none"/>
          <w:lang w:eastAsia="pt-BR"/>
        </w:rPr>
        <w:t>fone: (55) 3430-3101.</w:t>
      </w:r>
    </w:p>
    <w:p w:rsidR="002E048B" w:rsidRPr="0039058A" w:rsidRDefault="002E048B" w:rsidP="001464ED">
      <w:pPr>
        <w:suppressAutoHyphens w:val="0"/>
        <w:ind w:left="1571"/>
        <w:jc w:val="both"/>
        <w:rPr>
          <w:rFonts w:ascii="Arial Narrow" w:hAnsi="Arial Narrow" w:cs="Arial"/>
          <w:color w:val="000000"/>
          <w:sz w:val="16"/>
          <w:szCs w:val="16"/>
          <w:lang w:eastAsia="pt-BR"/>
        </w:rPr>
      </w:pPr>
    </w:p>
    <w:p w:rsidR="004968CE" w:rsidRPr="0039058A" w:rsidRDefault="004968CE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 Narrow" w:hAnsi="Arial Narrow" w:cs="Arial"/>
          <w:color w:val="000000"/>
          <w:sz w:val="16"/>
          <w:szCs w:val="16"/>
          <w:lang w:eastAsia="pt-BR"/>
        </w:rPr>
      </w:pPr>
      <w:r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Em seguida o pregoeiro procedeu à abertura dos envelopes "propostas", elaboraram a classificação dos valores e em </w:t>
      </w:r>
      <w:r w:rsidR="00FD109E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sequência</w:t>
      </w:r>
      <w:r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deu </w:t>
      </w:r>
      <w:r w:rsidR="00FD109E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>início</w:t>
      </w:r>
      <w:r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a fase competitiva para cada item entre as empresas classificadas, solicitando</w:t>
      </w:r>
      <w:r w:rsidR="00A84BAC" w:rsidRPr="0039058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os lances verbais decrescentes para cada item, na tabela abaixo esta os valores dos licitantes vencedores após sessão de lances:</w:t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240"/>
        <w:gridCol w:w="956"/>
        <w:gridCol w:w="806"/>
        <w:gridCol w:w="1240"/>
        <w:gridCol w:w="1337"/>
        <w:gridCol w:w="3544"/>
      </w:tblGrid>
      <w:tr w:rsidR="000301CE" w:rsidRPr="00986D8C" w:rsidTr="000301CE">
        <w:trPr>
          <w:trHeight w:val="2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CE" w:rsidRPr="00986D8C" w:rsidRDefault="000301CE" w:rsidP="000301CE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CE" w:rsidRPr="00986D8C" w:rsidRDefault="000301CE" w:rsidP="000301CE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CE" w:rsidRPr="00986D8C" w:rsidRDefault="000301CE" w:rsidP="000301CE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CE" w:rsidRPr="00986D8C" w:rsidRDefault="000301CE" w:rsidP="000301CE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QTDE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CE" w:rsidRPr="00986D8C" w:rsidRDefault="000301CE" w:rsidP="000301CE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1CE" w:rsidRPr="00986D8C" w:rsidRDefault="000301CE" w:rsidP="000301CE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VALOR UNIT. R$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1CE" w:rsidRPr="00986D8C" w:rsidRDefault="000301CE" w:rsidP="000301CE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FORNECEDOR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Aditivo plastificante para argamassa de assentamento e reboco (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alvenarite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litro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EDIL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FORT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Algeroza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chapa galvanizada nº 26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lisa de 20 cm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DCD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11,00</w:t>
            </w:r>
            <w:r w:rsidR="002C1511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Algeroza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chapa galvanizada nº 26 ondulada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de 25 cm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metro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GERDAU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Arame farpado nº 16 (500 metros)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rolo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TELSUL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Arame galvanizado flexível 12 (atilho)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quilo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GERDAU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Arame galvanizado flexível nº. 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quilo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GERDAU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Arame galvanizado ovalado 16x14 (500 metros)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rolo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DIAMAJU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Arame Recozido/queimado nº. 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kg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BELGO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Areia fina / média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m³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FURMANN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Argamassa pronta para reboco -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FINA(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saco de 20 kg)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saco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CALFIX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9,50</w:t>
            </w:r>
            <w:r w:rsidR="002C1511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lastRenderedPageBreak/>
              <w:t>11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Argamassa pronta para reboco -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MÉDIA(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saco de 20 kg)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saco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KIDRAX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Cal de pintura com cor e com fixador - 20 kg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saco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DB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11,70</w:t>
            </w:r>
            <w:r w:rsidR="002C1511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Cal Hidratada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extra saco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20 kg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CALFIX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Cal pintura c/ fixador saco 5 kg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KIDRAX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Cantoneira 3/4"x1/8"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x6,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00 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peça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BELGO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Cantoneira de 3/16"x1/4" mmx6 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peça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BELGO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79,50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Cimento cola externo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saco 20 kg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saco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VOTORAM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Cimento cola interno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saco 20 kg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saco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KIDRAX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Cimento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pozolâmico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CP 320 saco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50kg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CIMPOR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Compensado de pinus 1,10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x2,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20 m espessura 10 mm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REVANA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Compensado de pinus 1,10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x2,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20 m espessura 12 mm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REVANA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41,90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Cumeeira fibrocimento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10º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IMBRALIT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Cumeeira fibrocimento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10º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MULTILIT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Cumeeira fibrocimento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articulada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IMBRALIT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Cumeeiras fibrocimento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- 15º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NULTILIT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Dobradiça de latão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"x3" para porta interna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jogo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WURTH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Espaçador PVC para piso cerâmico 3, 4 e 5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mm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pacote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NACIONAL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Espaçador PVC para piso porcelanato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pacote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NACIONAL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15,95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Fechadura cromada de cilindro para porta externa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SOPRANO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39,90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Fechadura cromada para porta interna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SOPRANO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Ferro chato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1/4"x1/4"x6,00 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BELGO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57,10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Ferro de construção 10 mm barra de 12 metros (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3/8"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BELGO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lastRenderedPageBreak/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lastRenderedPageBreak/>
              <w:t>33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Ferro de construção 4.2mm barra de 12 metros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BELGO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6,90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Ferro de construção 6.3mm barra de 12 metros (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1/4"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BELGO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Ferro de construção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barra de 12 metros (5/16")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BELGO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20,90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Ferro de construção de 12,5 mm barra com 12 metros (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1/2"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BELGO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Ferro de construção de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barra com 12 metros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BELGO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11,95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Ferro mecânico redondo 1/2"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- 6 metros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barra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ARCELORMITAL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35,95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Fundo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antiferruginoso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zarcão) 900 ml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lata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NATRIELLI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Fundo nivelador para madeira 3,600/litros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galão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BRASILUX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75,00</w:t>
            </w:r>
            <w:r w:rsidR="002C1511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Hidroasfalto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galão/ 3,6 litros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NACIONAL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Lavatório de canto para PNE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DECA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Lavatório médio com coluna de louça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DECA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Lavatório pequeno com coluna de louça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DECA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Lona preta 100 micras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LONAX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Lona preta 200 micras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LONAX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Louça Sanitária completa (vaso sanitário simples e lavatório pequeno c/coluna)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conjunto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DECA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Malha Ferro 4.2 mm cada 15 cm para Laje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GERDAU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Malha Ferro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cada 15 cm para Laje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GERDAU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Manta asfáltica 2,2 mm x 25 cm x 10m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 xml:space="preserve">Rolo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WORKER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49,60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Meio tijolo furado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CATARINA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Mictório de louça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DECA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Parafuso de fixação para sanitários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jogo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NACIONAL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lastRenderedPageBreak/>
              <w:t>54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Parafuso soberbo 5/16x110 mm completo com vedação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CISER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Pedra Britada nº 0, 1, 2 e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m³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GLIUBERT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79,00</w:t>
            </w:r>
            <w:r w:rsidR="002C1511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Piso cerâmico PEI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externo antiderrapante_1ª qualidade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PISO FORTE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Piso cerâmico PEI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interno_1ª qualidade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PISO FORTE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Piso/parede de cerâmica de tamanho variado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PISO FORTE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Pó de brita ou pó de pedra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m³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GLIUBERT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Porcelanato 45x45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cm com acabamento acetinado/esmaltado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EMBRAMACO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Porcelanato 45x45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cm com acabamento natural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EMBRAMACO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Prego 10x10 / 12x12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pacote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GERDAU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Prego 19x39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pacote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GERDAU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Prego Telheiro com vedação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Pacote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GERDAU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Pregos 16x24/ 17x27/ 18x30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pacote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GERDAU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Rejunte flexível colorido para piso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kg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NACIONAL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Resina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acrilica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a base de água - 5 litros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galão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METALATEX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Resina acrílica a base de solvente - 18 litros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lata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BRASILUX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Resina acrílica a base de solvente - 5 litros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galão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BRASILUX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Selador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Acrilico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lata de 18 litros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lata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EUCATEX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Solvente 900 ml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lata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EUCATEX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Tela soldada malha 5x15 cm fio esp.2,00 mm de 2,00 m de altura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metros</w:t>
            </w:r>
            <w:proofErr w:type="gramEnd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 xml:space="preserve"> lineares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TEL SUL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27,90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Telha de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fibro-cimento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- 244x50 cm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MULTILIT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Telha de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fibro-cimento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- 153x110 cm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IMBRALIT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Telha de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fibro-cimento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- 183x110 cm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MULTILIT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lastRenderedPageBreak/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lastRenderedPageBreak/>
              <w:t>76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Telha de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fibro-cimento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- 213x110 cm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MULTILIT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Telha de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fibro-cimento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- 244x110 cm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MULTILIT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Telha de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fibro-cimento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- 305x110 cm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MULTILIT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Telha de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fibro-cimento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- 366x110 cm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MULTILIT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Telha de zinco 0,5 mm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m²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GERDAU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Telha fibrocimento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mm 0,50x2,44 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MULTILIT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Tijolos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furos médio 9x11x19 cm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CATARINA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0,38</w:t>
            </w:r>
            <w:r w:rsidR="002C1511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Tijolos de 21 furos cerâmico laminado 5,5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x11x21,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CATARINA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Tijolos maciços de prensa 5,5x11x20 cm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GAUCHO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Tinta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acrilica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interior/exterior 18 litros </w:t>
            </w:r>
            <w:proofErr w:type="spellStart"/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semi-brilho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balde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NOVA COR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Tinta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acrilica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interior/exterior 3,600/litros </w:t>
            </w:r>
            <w:proofErr w:type="spellStart"/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semi-brilho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galão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BRASILUX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Tinta esmalte sintético de alto brilho galão/3,6 litros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galão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EUCATEX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Tinta PVA para interior/exterior lata 18/ litros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balde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METALATEX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Tinta PVA para interior/exterior lata 3,600/ litros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galão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METALATEX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Treliça pronta de ferro 4.2 mmx6mm de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cm altura (6,00 metros)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metros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BELGO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Vaso sanitário de louça com caixa acoplada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dualflux_várias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cores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DECA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Vaso sanitário de louça com caixa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acoplada_várias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cores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DECA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Vaso sanitário de louça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sifonada_várias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cores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914EDD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DECA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2C1511" w:rsidRPr="00986D8C" w:rsidRDefault="002C1511" w:rsidP="002C1511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Verniz a base de água com acabamento acetinado avermelhado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900 ml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lata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Verniz a base de água com acabamento acetinado avermelhado 3,600/litros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galão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Verniz a base de água com acabamento acetinado natural 3.600/litros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galão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1511" w:rsidRPr="00986D8C" w:rsidTr="002C1511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Verniz a base de água com acabamento acetinado natural 900 ml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lata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11" w:rsidRPr="00986D8C" w:rsidRDefault="002C1511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511" w:rsidRPr="00986D8C" w:rsidRDefault="002C15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1" w:rsidRPr="00986D8C" w:rsidRDefault="002C1511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Banco de concreto pré-moldado sem encosto 1,60 m (armado)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Banco de concreto pré-moldado sem encosto 1,80 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MMC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CE16EB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CE16EB" w:rsidRPr="00986D8C" w:rsidRDefault="00CE16EB" w:rsidP="00CE1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Fossa séptica pré-moldada para capacidade 10 pessoas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CONCREART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154,00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Fossa séptica pré-moldada para capacidade 12 pessoas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CONCREART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168,00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Fossa séptica pré-moldada para capacidade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pessoas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CONCREART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130,00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Meio -fio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de concreto pré-moldado 11x33x80 cm (cordões)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CONCREART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19,00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Mourão de concreto de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10x10x2,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 metros reto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CONCREART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29,00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Mourão de concreto de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10x10x3,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 metros com cabeça (curva)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MMC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CE16EB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CE16EB" w:rsidRPr="00986D8C" w:rsidRDefault="00CE16EB" w:rsidP="00CE1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Mourão de concreto de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12x12x3,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00 metros com cabeça (curva)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CONCREART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39,00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2C09A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Mourão de concreto de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12x12x3,</w:t>
            </w:r>
            <w:proofErr w:type="gram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 metros com cabeça (curva)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MMC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CE16EB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CE16EB" w:rsidRPr="00986D8C" w:rsidRDefault="00CE16EB" w:rsidP="00CE1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Poste de concreto para entrada de energia 6,00 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14680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Poste de concreto para entrada de energia 7,00 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MMC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CE16EB">
            <w:pPr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VANESSA RAMOS BERNO ME</w:t>
            </w:r>
          </w:p>
          <w:p w:rsidR="00CE16EB" w:rsidRPr="00986D8C" w:rsidRDefault="00CE16EB" w:rsidP="00CE1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27.412.917/0001-50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Tubo de concreto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pre-moldado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armado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1000mm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ARTECON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986D8C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8C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JC VALDUGA ME</w:t>
            </w:r>
          </w:p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CNPJ nº 89.225.932/0001-46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Tubo de concreto pré-moldado armado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500mm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WERMUTH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986D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170,00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8C" w:rsidRPr="00986D8C" w:rsidRDefault="00986D8C" w:rsidP="00986D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FILIPE ZANELLA WERMUTH ME</w:t>
            </w:r>
          </w:p>
          <w:p w:rsidR="00CE16EB" w:rsidRPr="00986D8C" w:rsidRDefault="00986D8C" w:rsidP="00986D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18.541.026/0001-02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Tubo de concreto pré-moldado armado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600mm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ARTECON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986D8C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8C" w:rsidRPr="00986D8C" w:rsidRDefault="00986D8C" w:rsidP="00986D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JC VALDUGA ME</w:t>
            </w:r>
          </w:p>
          <w:p w:rsidR="00CE16EB" w:rsidRPr="00986D8C" w:rsidRDefault="00986D8C" w:rsidP="00986D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CNPJ nº 89.225.932/0001-46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Tubo de concreto pré-moldado armado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800mm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CONCREART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250,00 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4C30B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Tubo de concreto </w:t>
            </w:r>
            <w:proofErr w:type="spell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pre-moldado</w:t>
            </w:r>
            <w:proofErr w:type="spellEnd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 simples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200mm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WERMUTH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986D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34,90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8C" w:rsidRPr="00986D8C" w:rsidRDefault="00986D8C" w:rsidP="00986D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FILIPE ZANELLA WERMUTH ME</w:t>
            </w:r>
          </w:p>
          <w:p w:rsidR="00CE16EB" w:rsidRPr="00986D8C" w:rsidRDefault="00986D8C" w:rsidP="00986D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18.541.026/0001-02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Tubo de concreto pré-moldado simples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300mm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CONCREART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39,00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4C30B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Tubo de concreto pré-moldado simples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400mm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CONCREART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4C30B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 xml:space="preserve">Tubo de concreto pré-moldado simples </w:t>
            </w:r>
            <w:proofErr w:type="gramStart"/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500mm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ARTECON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 w:rsidR="00986D8C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8C" w:rsidRPr="00986D8C" w:rsidRDefault="00986D8C" w:rsidP="00986D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JC VALDUGA ME</w:t>
            </w:r>
          </w:p>
          <w:p w:rsidR="00CE16EB" w:rsidRPr="00986D8C" w:rsidRDefault="00986D8C" w:rsidP="00986D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CNPJ nº 89.225.932/0001-46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Tubo de concreto pré-moldado simples 600 mm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WERMUTH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986D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97,50</w:t>
            </w:r>
            <w:r w:rsidR="00CE16EB"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8C" w:rsidRPr="00986D8C" w:rsidRDefault="00986D8C" w:rsidP="00986D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FILIPE ZANELLA WERMUTH ME</w:t>
            </w:r>
          </w:p>
          <w:p w:rsidR="00CE16EB" w:rsidRPr="00986D8C" w:rsidRDefault="00986D8C" w:rsidP="00986D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bCs/>
                <w:color w:val="000000"/>
                <w:sz w:val="16"/>
                <w:szCs w:val="16"/>
                <w:lang w:eastAsia="pt-BR"/>
              </w:rPr>
              <w:t>CNPJ Nº. 18.541.026/0001-02</w:t>
            </w:r>
          </w:p>
        </w:tc>
      </w:tr>
      <w:tr w:rsidR="00CE16EB" w:rsidRPr="00986D8C" w:rsidTr="00C51CD3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Tubo de concreto pré-moldado simples 800 mm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EB" w:rsidRPr="00986D8C" w:rsidRDefault="00CE16EB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6EB" w:rsidRPr="00986D8C" w:rsidRDefault="00986D8C" w:rsidP="000301CE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CONCREART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6EB" w:rsidRPr="00986D8C" w:rsidRDefault="00CE16E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</w:rPr>
              <w:t> 190,00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6EB" w:rsidRPr="00986D8C" w:rsidRDefault="00CE16EB" w:rsidP="004C30B7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</w:pPr>
            <w:r w:rsidRPr="00986D8C">
              <w:rPr>
                <w:rFonts w:ascii="Arial Narrow" w:hAnsi="Arial Narrow" w:cs="Calibri"/>
                <w:color w:val="000000"/>
                <w:sz w:val="16"/>
                <w:szCs w:val="16"/>
                <w:lang w:eastAsia="pt-BR"/>
              </w:rPr>
              <w:t>RITA DE CÁSSIA FLORIANO MACHADO &amp; CIA LTDA CNPJ nº. 16.813.915/0001-56</w:t>
            </w:r>
          </w:p>
        </w:tc>
      </w:tr>
    </w:tbl>
    <w:p w:rsidR="0036302B" w:rsidRPr="00CD4DE3" w:rsidRDefault="0036302B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8"/>
          <w:szCs w:val="18"/>
          <w:lang w:val="en-US" w:eastAsia="pt-BR"/>
        </w:rPr>
      </w:pPr>
    </w:p>
    <w:p w:rsidR="00B47B7F" w:rsidRPr="00CD4DE3" w:rsidRDefault="00B47B7F" w:rsidP="00216BC8">
      <w:pPr>
        <w:autoSpaceDE w:val="0"/>
        <w:autoSpaceDN w:val="0"/>
        <w:adjustRightInd w:val="0"/>
        <w:jc w:val="both"/>
        <w:rPr>
          <w:rFonts w:ascii="Arial Narrow" w:eastAsia="MS Mincho" w:hAnsi="Arial Narrow"/>
          <w:sz w:val="18"/>
          <w:szCs w:val="18"/>
          <w:lang w:val="en-US" w:eastAsia="pt-BR"/>
        </w:rPr>
      </w:pPr>
    </w:p>
    <w:p w:rsidR="00216BC8" w:rsidRPr="0039058A" w:rsidRDefault="005B169B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39058A">
        <w:rPr>
          <w:rFonts w:ascii="Arial Narrow" w:eastAsia="MS Mincho" w:hAnsi="Arial Narrow"/>
          <w:sz w:val="16"/>
          <w:szCs w:val="16"/>
          <w:lang w:eastAsia="pt-BR"/>
        </w:rPr>
        <w:t>Ficam registrados no sistema de REGISTRO DE PREÇOS no Setor de Licitações os valores ofertados pelas empresas constantes na tabela acima para futuras possíveis aquisições por esta municipalidade, lembrando que o Pregoeiro após o término da sessão de lances perguntou aos fornecedores para cada item se os mesmos na ordem de classifica</w:t>
      </w:r>
      <w:r w:rsidR="00441B18">
        <w:rPr>
          <w:rFonts w:ascii="Arial Narrow" w:eastAsia="MS Mincho" w:hAnsi="Arial Narrow"/>
          <w:sz w:val="16"/>
          <w:szCs w:val="16"/>
          <w:lang w:eastAsia="pt-BR"/>
        </w:rPr>
        <w:t>ção na tabela de lances em anex</w:t>
      </w:r>
      <w:r w:rsidR="002C0F7B">
        <w:rPr>
          <w:rFonts w:ascii="Arial Narrow" w:eastAsia="MS Mincho" w:hAnsi="Arial Narrow"/>
          <w:sz w:val="16"/>
          <w:szCs w:val="16"/>
          <w:lang w:eastAsia="pt-BR"/>
        </w:rPr>
        <w:t>o</w:t>
      </w:r>
      <w:r w:rsidR="00441B18">
        <w:rPr>
          <w:rFonts w:ascii="Arial Narrow" w:eastAsia="MS Mincho" w:hAnsi="Arial Narrow"/>
          <w:sz w:val="16"/>
          <w:szCs w:val="16"/>
          <w:lang w:eastAsia="pt-BR"/>
        </w:rPr>
        <w:t>,</w:t>
      </w:r>
      <w:r w:rsidRPr="0039058A">
        <w:rPr>
          <w:rFonts w:ascii="Arial Narrow" w:eastAsia="MS Mincho" w:hAnsi="Arial Narrow"/>
          <w:sz w:val="16"/>
          <w:szCs w:val="16"/>
          <w:lang w:eastAsia="pt-BR"/>
        </w:rPr>
        <w:t xml:space="preserve"> tendo os mesmos aceitados </w:t>
      </w:r>
      <w:r w:rsidR="00441B18" w:rsidRPr="0039058A">
        <w:rPr>
          <w:rFonts w:ascii="Arial Narrow" w:eastAsia="MS Mincho" w:hAnsi="Arial Narrow"/>
          <w:sz w:val="16"/>
          <w:szCs w:val="16"/>
          <w:lang w:eastAsia="pt-BR"/>
        </w:rPr>
        <w:t>ofertarem</w:t>
      </w:r>
      <w:r w:rsidRPr="0039058A">
        <w:rPr>
          <w:rFonts w:ascii="Arial Narrow" w:eastAsia="MS Mincho" w:hAnsi="Arial Narrow"/>
          <w:sz w:val="16"/>
          <w:szCs w:val="16"/>
          <w:lang w:eastAsia="pt-BR"/>
        </w:rPr>
        <w:t xml:space="preserve"> o valor classificado em 1º lugar conforme consta na tabela de lances</w:t>
      </w:r>
      <w:r w:rsidR="001464ED" w:rsidRPr="0039058A">
        <w:rPr>
          <w:rFonts w:ascii="Arial Narrow" w:eastAsia="MS Mincho" w:hAnsi="Arial Narrow"/>
          <w:sz w:val="16"/>
          <w:szCs w:val="16"/>
          <w:lang w:eastAsia="pt-BR"/>
        </w:rPr>
        <w:t>. Encerrada a sessão de lances, passando a verificação dos documentos exigidos para a habilitação</w:t>
      </w:r>
      <w:r w:rsidR="00EE5853">
        <w:rPr>
          <w:rFonts w:ascii="Arial Narrow" w:eastAsia="MS Mincho" w:hAnsi="Arial Narrow"/>
          <w:sz w:val="16"/>
          <w:szCs w:val="16"/>
          <w:lang w:eastAsia="pt-BR"/>
        </w:rPr>
        <w:t xml:space="preserve">, </w:t>
      </w:r>
      <w:r w:rsidR="00EE5853" w:rsidRPr="00EE5853">
        <w:rPr>
          <w:rFonts w:ascii="Arial Narrow" w:eastAsia="MS Mincho" w:hAnsi="Arial Narrow"/>
          <w:sz w:val="16"/>
          <w:szCs w:val="16"/>
          <w:lang w:eastAsia="pt-BR"/>
        </w:rPr>
        <w:t>o</w:t>
      </w:r>
      <w:r w:rsidR="00EE5853">
        <w:rPr>
          <w:rFonts w:ascii="Arial Narrow" w:eastAsia="MS Mincho" w:hAnsi="Arial Narrow"/>
          <w:sz w:val="16"/>
          <w:szCs w:val="16"/>
          <w:lang w:eastAsia="pt-BR"/>
        </w:rPr>
        <w:t>s quais</w:t>
      </w:r>
      <w:r w:rsidR="00EE5853" w:rsidRPr="00EE5853">
        <w:rPr>
          <w:rFonts w:ascii="Arial Narrow" w:eastAsia="MS Mincho" w:hAnsi="Arial Narrow"/>
          <w:sz w:val="16"/>
          <w:szCs w:val="16"/>
          <w:lang w:eastAsia="pt-BR"/>
        </w:rPr>
        <w:t>, depois de conferido, constatou que todas as empresas participantes declararam que desejam fazer uso dos benefícios da Lei Complementar 123/2006 e nos termos Alterados pela Lei Complementar Nº. 147 de 07 de agosto de 2014 com a comprovação de EEP (Empresa de Pequeno Porte)</w:t>
      </w:r>
      <w:r w:rsidR="002E113C">
        <w:rPr>
          <w:rFonts w:ascii="Arial Narrow" w:eastAsia="MS Mincho" w:hAnsi="Arial Narrow"/>
          <w:sz w:val="16"/>
          <w:szCs w:val="16"/>
          <w:lang w:eastAsia="pt-BR"/>
        </w:rPr>
        <w:t xml:space="preserve"> constatou-se</w:t>
      </w:r>
      <w:r w:rsidR="001464ED" w:rsidRPr="0039058A">
        <w:rPr>
          <w:rFonts w:ascii="Arial Narrow" w:eastAsia="MS Mincho" w:hAnsi="Arial Narrow"/>
          <w:sz w:val="16"/>
          <w:szCs w:val="16"/>
          <w:lang w:eastAsia="pt-BR"/>
        </w:rPr>
        <w:t xml:space="preserve"> que as empresas cumpriram o </w:t>
      </w:r>
      <w:r w:rsidR="002E113C" w:rsidRPr="0039058A">
        <w:rPr>
          <w:rFonts w:ascii="Arial Narrow" w:eastAsia="MS Mincho" w:hAnsi="Arial Narrow"/>
          <w:sz w:val="16"/>
          <w:szCs w:val="16"/>
          <w:lang w:eastAsia="pt-BR"/>
        </w:rPr>
        <w:t>exigido no Edital e declarado</w:t>
      </w:r>
      <w:r w:rsidR="002E113C">
        <w:rPr>
          <w:rFonts w:ascii="Arial Narrow" w:eastAsia="MS Mincho" w:hAnsi="Arial Narrow"/>
          <w:sz w:val="16"/>
          <w:szCs w:val="16"/>
          <w:lang w:eastAsia="pt-BR"/>
        </w:rPr>
        <w:t xml:space="preserve"> habilitados, com exceção da</w:t>
      </w:r>
      <w:r w:rsidR="000D2DB0">
        <w:rPr>
          <w:rFonts w:ascii="Arial Narrow" w:eastAsia="MS Mincho" w:hAnsi="Arial Narrow"/>
          <w:sz w:val="16"/>
          <w:szCs w:val="16"/>
          <w:lang w:eastAsia="pt-BR"/>
        </w:rPr>
        <w:t>s</w:t>
      </w:r>
      <w:r w:rsidR="002E113C">
        <w:rPr>
          <w:rFonts w:ascii="Arial Narrow" w:eastAsia="MS Mincho" w:hAnsi="Arial Narrow"/>
          <w:sz w:val="16"/>
          <w:szCs w:val="16"/>
          <w:lang w:eastAsia="pt-BR"/>
        </w:rPr>
        <w:t xml:space="preserve"> empresa</w:t>
      </w:r>
      <w:r w:rsidR="000D2DB0">
        <w:rPr>
          <w:rFonts w:ascii="Arial Narrow" w:eastAsia="MS Mincho" w:hAnsi="Arial Narrow"/>
          <w:sz w:val="16"/>
          <w:szCs w:val="16"/>
          <w:lang w:eastAsia="pt-BR"/>
        </w:rPr>
        <w:t>s</w:t>
      </w:r>
      <w:r w:rsidR="002E113C">
        <w:rPr>
          <w:rFonts w:ascii="Arial Narrow" w:eastAsia="MS Mincho" w:hAnsi="Arial Narrow"/>
          <w:sz w:val="16"/>
          <w:szCs w:val="16"/>
          <w:lang w:eastAsia="pt-BR"/>
        </w:rPr>
        <w:t xml:space="preserve"> </w:t>
      </w:r>
      <w:r w:rsidR="000D2DB0" w:rsidRPr="000D2DB0">
        <w:rPr>
          <w:rFonts w:ascii="Arial Narrow" w:eastAsia="MS Mincho" w:hAnsi="Arial Narrow"/>
          <w:sz w:val="16"/>
          <w:szCs w:val="16"/>
          <w:lang w:eastAsia="pt-BR"/>
        </w:rPr>
        <w:t xml:space="preserve">FILIPE ZANELLA WERMUTH ME – </w:t>
      </w:r>
      <w:r w:rsidR="000D2DB0" w:rsidRPr="000D2DB0">
        <w:rPr>
          <w:rFonts w:ascii="Arial Narrow" w:eastAsia="MS Mincho" w:hAnsi="Arial Narrow"/>
          <w:bCs/>
          <w:sz w:val="16"/>
          <w:szCs w:val="16"/>
          <w:lang w:eastAsia="pt-BR"/>
        </w:rPr>
        <w:t>CNPJ Nº. 18.541.026/0001-02</w:t>
      </w:r>
      <w:r w:rsidR="00EE5853" w:rsidRPr="000D2DB0">
        <w:rPr>
          <w:rFonts w:ascii="Arial Narrow" w:eastAsia="MS Mincho" w:hAnsi="Arial Narrow"/>
          <w:sz w:val="16"/>
          <w:szCs w:val="16"/>
          <w:lang w:eastAsia="pt-BR"/>
        </w:rPr>
        <w:t xml:space="preserve"> que apresentou</w:t>
      </w:r>
      <w:r w:rsidR="00EE5853">
        <w:rPr>
          <w:rFonts w:ascii="Arial Narrow" w:eastAsia="MS Mincho" w:hAnsi="Arial Narrow"/>
          <w:sz w:val="16"/>
          <w:szCs w:val="16"/>
          <w:lang w:eastAsia="pt-BR"/>
        </w:rPr>
        <w:t xml:space="preserve"> a </w:t>
      </w:r>
      <w:r w:rsidR="002C0F7B">
        <w:rPr>
          <w:rFonts w:ascii="Arial Narrow" w:eastAsia="MS Mincho" w:hAnsi="Arial Narrow"/>
          <w:sz w:val="16"/>
          <w:szCs w:val="16"/>
          <w:lang w:eastAsia="pt-BR"/>
        </w:rPr>
        <w:t>Certidão Conjunta (</w:t>
      </w:r>
      <w:r w:rsidR="00EE5853" w:rsidRPr="00EE5853">
        <w:rPr>
          <w:rFonts w:ascii="Arial Narrow" w:eastAsia="MS Mincho" w:hAnsi="Arial Narrow"/>
          <w:sz w:val="16"/>
          <w:szCs w:val="16"/>
          <w:lang w:eastAsia="pt-BR"/>
        </w:rPr>
        <w:t>Dívida Ativa da União, Receita Federal e INSS</w:t>
      </w:r>
      <w:r w:rsidR="002C0F7B">
        <w:rPr>
          <w:rFonts w:ascii="Arial Narrow" w:eastAsia="MS Mincho" w:hAnsi="Arial Narrow"/>
          <w:sz w:val="16"/>
          <w:szCs w:val="16"/>
          <w:lang w:eastAsia="pt-BR"/>
        </w:rPr>
        <w:t>) e Municipal</w:t>
      </w:r>
      <w:r w:rsidR="000D2DB0">
        <w:rPr>
          <w:rFonts w:ascii="Arial Narrow" w:eastAsia="MS Mincho" w:hAnsi="Arial Narrow"/>
          <w:sz w:val="16"/>
          <w:szCs w:val="16"/>
          <w:lang w:eastAsia="pt-BR"/>
        </w:rPr>
        <w:t xml:space="preserve">, da empresa </w:t>
      </w:r>
      <w:r w:rsidR="000D2DB0" w:rsidRPr="000D2DB0">
        <w:rPr>
          <w:rFonts w:ascii="Arial Narrow" w:eastAsia="MS Mincho" w:hAnsi="Arial Narrow"/>
          <w:b/>
          <w:sz w:val="16"/>
          <w:szCs w:val="16"/>
          <w:lang w:eastAsia="pt-BR"/>
        </w:rPr>
        <w:t>RITA DE CÁSSIA FLORIANO MACHADO &amp; CIA LTDA – CNPJ nº. 16.813.915/0001-56</w:t>
      </w:r>
      <w:r w:rsidR="000D2DB0">
        <w:rPr>
          <w:rFonts w:ascii="Arial Narrow" w:eastAsia="MS Mincho" w:hAnsi="Arial Narrow"/>
          <w:b/>
          <w:sz w:val="16"/>
          <w:szCs w:val="16"/>
          <w:lang w:eastAsia="pt-BR"/>
        </w:rPr>
        <w:t xml:space="preserve"> </w:t>
      </w:r>
      <w:r w:rsidR="000D2DB0" w:rsidRPr="000D2DB0">
        <w:rPr>
          <w:rFonts w:ascii="Arial Narrow" w:eastAsia="MS Mincho" w:hAnsi="Arial Narrow"/>
          <w:sz w:val="16"/>
          <w:szCs w:val="16"/>
          <w:lang w:eastAsia="pt-BR"/>
        </w:rPr>
        <w:t>que apresentou a Certidão Conjunta (Dívida Ativa da União, Receita Federal e INSS)</w:t>
      </w:r>
      <w:r w:rsidR="000D2DB0">
        <w:rPr>
          <w:rFonts w:ascii="Arial Narrow" w:eastAsia="MS Mincho" w:hAnsi="Arial Narrow"/>
          <w:b/>
          <w:sz w:val="16"/>
          <w:szCs w:val="16"/>
          <w:lang w:eastAsia="pt-BR"/>
        </w:rPr>
        <w:t xml:space="preserve"> </w:t>
      </w:r>
      <w:r w:rsidR="00EE5853" w:rsidRPr="00EE5853">
        <w:rPr>
          <w:rFonts w:ascii="Arial Narrow" w:eastAsia="MS Mincho" w:hAnsi="Arial Narrow"/>
          <w:sz w:val="16"/>
          <w:szCs w:val="16"/>
          <w:lang w:eastAsia="pt-BR"/>
        </w:rPr>
        <w:t>na forma da Lei</w:t>
      </w:r>
      <w:r w:rsidR="00EE5853">
        <w:rPr>
          <w:rFonts w:ascii="Arial Narrow" w:eastAsia="MS Mincho" w:hAnsi="Arial Narrow"/>
          <w:sz w:val="16"/>
          <w:szCs w:val="16"/>
          <w:lang w:eastAsia="pt-BR"/>
        </w:rPr>
        <w:t xml:space="preserve"> vencida e abre-se o prazo de 05(cinco) dias úteis</w:t>
      </w:r>
      <w:r w:rsidR="00657E7A">
        <w:rPr>
          <w:rFonts w:ascii="Arial Narrow" w:eastAsia="MS Mincho" w:hAnsi="Arial Narrow"/>
          <w:sz w:val="16"/>
          <w:szCs w:val="16"/>
          <w:lang w:eastAsia="pt-BR"/>
        </w:rPr>
        <w:t>, já prorrogável por igual período,</w:t>
      </w:r>
      <w:r w:rsidR="00EE5853">
        <w:rPr>
          <w:rFonts w:ascii="Arial Narrow" w:eastAsia="MS Mincho" w:hAnsi="Arial Narrow"/>
          <w:sz w:val="16"/>
          <w:szCs w:val="16"/>
          <w:lang w:eastAsia="pt-BR"/>
        </w:rPr>
        <w:t xml:space="preserve"> para apre</w:t>
      </w:r>
      <w:r w:rsidR="00FA4716">
        <w:rPr>
          <w:rFonts w:ascii="Arial Narrow" w:eastAsia="MS Mincho" w:hAnsi="Arial Narrow"/>
          <w:sz w:val="16"/>
          <w:szCs w:val="16"/>
          <w:lang w:eastAsia="pt-BR"/>
        </w:rPr>
        <w:t>sentação da</w:t>
      </w:r>
      <w:r w:rsidR="000D2DB0">
        <w:rPr>
          <w:rFonts w:ascii="Arial Narrow" w:eastAsia="MS Mincho" w:hAnsi="Arial Narrow"/>
          <w:sz w:val="16"/>
          <w:szCs w:val="16"/>
          <w:lang w:eastAsia="pt-BR"/>
        </w:rPr>
        <w:t>s</w:t>
      </w:r>
      <w:r w:rsidR="00FA4716">
        <w:rPr>
          <w:rFonts w:ascii="Arial Narrow" w:eastAsia="MS Mincho" w:hAnsi="Arial Narrow"/>
          <w:sz w:val="16"/>
          <w:szCs w:val="16"/>
          <w:lang w:eastAsia="pt-BR"/>
        </w:rPr>
        <w:t xml:space="preserve"> negativa</w:t>
      </w:r>
      <w:r w:rsidR="000D2DB0">
        <w:rPr>
          <w:rFonts w:ascii="Arial Narrow" w:eastAsia="MS Mincho" w:hAnsi="Arial Narrow"/>
          <w:sz w:val="16"/>
          <w:szCs w:val="16"/>
          <w:lang w:eastAsia="pt-BR"/>
        </w:rPr>
        <w:t>s</w:t>
      </w:r>
      <w:r w:rsidR="00FA4716">
        <w:rPr>
          <w:rFonts w:ascii="Arial Narrow" w:eastAsia="MS Mincho" w:hAnsi="Arial Narrow"/>
          <w:sz w:val="16"/>
          <w:szCs w:val="16"/>
          <w:lang w:eastAsia="pt-BR"/>
        </w:rPr>
        <w:t xml:space="preserve"> atualizada</w:t>
      </w:r>
      <w:r w:rsidR="000D2DB0">
        <w:rPr>
          <w:rFonts w:ascii="Arial Narrow" w:eastAsia="MS Mincho" w:hAnsi="Arial Narrow"/>
          <w:sz w:val="16"/>
          <w:szCs w:val="16"/>
          <w:lang w:eastAsia="pt-BR"/>
        </w:rPr>
        <w:t xml:space="preserve"> pelas empresas</w:t>
      </w:r>
      <w:bookmarkStart w:id="0" w:name="_GoBack"/>
      <w:bookmarkEnd w:id="0"/>
      <w:r w:rsidR="00FA4716">
        <w:rPr>
          <w:rFonts w:ascii="Arial Narrow" w:eastAsia="MS Mincho" w:hAnsi="Arial Narrow"/>
          <w:sz w:val="16"/>
          <w:szCs w:val="16"/>
          <w:lang w:eastAsia="pt-BR"/>
        </w:rPr>
        <w:t>. Se n</w:t>
      </w:r>
      <w:r w:rsidR="00EE5853">
        <w:rPr>
          <w:rFonts w:ascii="Arial Narrow" w:eastAsia="MS Mincho" w:hAnsi="Arial Narrow"/>
          <w:sz w:val="16"/>
          <w:szCs w:val="16"/>
          <w:lang w:eastAsia="pt-BR"/>
        </w:rPr>
        <w:t>o prazo estipulado</w:t>
      </w:r>
      <w:r w:rsidR="00FA4716">
        <w:rPr>
          <w:rFonts w:ascii="Arial Narrow" w:eastAsia="MS Mincho" w:hAnsi="Arial Narrow"/>
          <w:sz w:val="16"/>
          <w:szCs w:val="16"/>
          <w:lang w:eastAsia="pt-BR"/>
        </w:rPr>
        <w:t xml:space="preserve"> não apresente a negativa pendente, fica desde já declarado que as emp</w:t>
      </w:r>
      <w:r w:rsidR="001F7096">
        <w:rPr>
          <w:rFonts w:ascii="Arial Narrow" w:eastAsia="MS Mincho" w:hAnsi="Arial Narrow"/>
          <w:sz w:val="16"/>
          <w:szCs w:val="16"/>
          <w:lang w:eastAsia="pt-BR"/>
        </w:rPr>
        <w:t>resas 2º colocadas assumam o 1º lugar para estes itens e passam a fazer</w:t>
      </w:r>
      <w:r w:rsidR="00FA4716">
        <w:rPr>
          <w:rFonts w:ascii="Arial Narrow" w:eastAsia="MS Mincho" w:hAnsi="Arial Narrow"/>
          <w:sz w:val="16"/>
          <w:szCs w:val="16"/>
          <w:lang w:eastAsia="pt-BR"/>
        </w:rPr>
        <w:t xml:space="preserve"> as entregas dos mesmos</w:t>
      </w:r>
      <w:r w:rsidR="00CA15D1">
        <w:rPr>
          <w:rFonts w:ascii="Arial Narrow" w:eastAsia="MS Mincho" w:hAnsi="Arial Narrow"/>
          <w:sz w:val="16"/>
          <w:szCs w:val="16"/>
          <w:lang w:eastAsia="pt-BR"/>
        </w:rPr>
        <w:t xml:space="preserve"> com os valores ofertados acima para cada item, aceitos pelas licitantes após habilitação</w:t>
      </w:r>
      <w:r w:rsidR="001464ED" w:rsidRPr="0039058A">
        <w:rPr>
          <w:rFonts w:ascii="Arial Narrow" w:eastAsia="MS Mincho" w:hAnsi="Arial Narrow"/>
          <w:sz w:val="16"/>
          <w:szCs w:val="16"/>
          <w:lang w:eastAsia="pt-BR"/>
        </w:rPr>
        <w:t xml:space="preserve">. </w:t>
      </w:r>
      <w:r w:rsidR="002E113C" w:rsidRPr="0039058A">
        <w:rPr>
          <w:rFonts w:ascii="Arial Narrow" w:eastAsia="MS Mincho" w:hAnsi="Arial Narrow"/>
          <w:sz w:val="16"/>
          <w:szCs w:val="16"/>
          <w:lang w:eastAsia="pt-BR"/>
        </w:rPr>
        <w:t>Ficam</w:t>
      </w:r>
      <w:r w:rsidR="001464ED" w:rsidRPr="0039058A">
        <w:rPr>
          <w:rFonts w:ascii="Arial Narrow" w:eastAsia="MS Mincho" w:hAnsi="Arial Narrow"/>
          <w:sz w:val="16"/>
          <w:szCs w:val="16"/>
          <w:lang w:eastAsia="pt-BR"/>
        </w:rPr>
        <w:t xml:space="preserve"> </w:t>
      </w:r>
      <w:r w:rsidR="002E113C" w:rsidRPr="0039058A">
        <w:rPr>
          <w:rFonts w:ascii="Arial Narrow" w:eastAsia="MS Mincho" w:hAnsi="Arial Narrow"/>
          <w:sz w:val="16"/>
          <w:szCs w:val="16"/>
          <w:lang w:eastAsia="pt-BR"/>
        </w:rPr>
        <w:t>a</w:t>
      </w:r>
      <w:r w:rsidR="002E113C">
        <w:rPr>
          <w:rFonts w:ascii="Arial Narrow" w:eastAsia="MS Mincho" w:hAnsi="Arial Narrow"/>
          <w:sz w:val="16"/>
          <w:szCs w:val="16"/>
          <w:lang w:eastAsia="pt-BR"/>
        </w:rPr>
        <w:t>s</w:t>
      </w:r>
      <w:r w:rsidR="002E113C" w:rsidRPr="0039058A">
        <w:rPr>
          <w:rFonts w:ascii="Arial Narrow" w:eastAsia="MS Mincho" w:hAnsi="Arial Narrow"/>
          <w:sz w:val="16"/>
          <w:szCs w:val="16"/>
          <w:lang w:eastAsia="pt-BR"/>
        </w:rPr>
        <w:t xml:space="preserve"> licitante</w:t>
      </w:r>
      <w:r w:rsidR="002E113C">
        <w:rPr>
          <w:rFonts w:ascii="Arial Narrow" w:eastAsia="MS Mincho" w:hAnsi="Arial Narrow"/>
          <w:sz w:val="16"/>
          <w:szCs w:val="16"/>
          <w:lang w:eastAsia="pt-BR"/>
        </w:rPr>
        <w:t>s</w:t>
      </w:r>
      <w:r w:rsidR="002E113C" w:rsidRPr="0039058A">
        <w:rPr>
          <w:rFonts w:ascii="Arial Narrow" w:eastAsia="MS Mincho" w:hAnsi="Arial Narrow"/>
          <w:sz w:val="16"/>
          <w:szCs w:val="16"/>
          <w:lang w:eastAsia="pt-BR"/>
        </w:rPr>
        <w:t xml:space="preserve"> desde já cientes do compromisso de fornecer Materiais de Construção</w:t>
      </w:r>
      <w:r w:rsidR="001C5452" w:rsidRPr="0039058A">
        <w:rPr>
          <w:rFonts w:ascii="Arial Narrow" w:eastAsia="MS Mincho" w:hAnsi="Arial Narrow"/>
          <w:sz w:val="16"/>
          <w:szCs w:val="16"/>
          <w:lang w:eastAsia="pt-BR"/>
        </w:rPr>
        <w:t xml:space="preserve"> para as Secretarias Municipais</w:t>
      </w:r>
      <w:r w:rsidR="001464ED" w:rsidRPr="0039058A">
        <w:rPr>
          <w:rFonts w:ascii="Arial Narrow" w:eastAsia="MS Mincho" w:hAnsi="Arial Narrow"/>
          <w:sz w:val="16"/>
          <w:szCs w:val="16"/>
          <w:lang w:eastAsia="pt-BR"/>
        </w:rPr>
        <w:t xml:space="preserve"> com os preços aqui REGISTRADOS pelo período de 12 (doze) meses a contar desta data. </w:t>
      </w:r>
      <w:r w:rsidRPr="0039058A">
        <w:rPr>
          <w:rFonts w:ascii="Arial Narrow" w:hAnsi="Arial Narrow"/>
          <w:bCs/>
          <w:sz w:val="16"/>
          <w:szCs w:val="16"/>
        </w:rPr>
        <w:t xml:space="preserve">Diante do exposto, o Pregoeiro Oficial após a declaração do vencedor, nenhum licitante manifestou imediata e motivadamente a intenção de recorrer, assim se encaminhará o processo a Prefeita Municipal para adjudicação e homologação do certame. Nada mais havendo a tratar, a sessão foi encerrada e eu, Paulo Ricardo </w:t>
      </w:r>
      <w:proofErr w:type="spellStart"/>
      <w:r w:rsidRPr="0039058A">
        <w:rPr>
          <w:rFonts w:ascii="Arial Narrow" w:hAnsi="Arial Narrow"/>
          <w:bCs/>
          <w:sz w:val="16"/>
          <w:szCs w:val="16"/>
        </w:rPr>
        <w:t>Monçalves</w:t>
      </w:r>
      <w:proofErr w:type="spellEnd"/>
      <w:r w:rsidRPr="0039058A">
        <w:rPr>
          <w:rFonts w:ascii="Arial Narrow" w:hAnsi="Arial Narrow"/>
          <w:bCs/>
          <w:sz w:val="16"/>
          <w:szCs w:val="16"/>
        </w:rPr>
        <w:t xml:space="preserve"> </w:t>
      </w:r>
      <w:proofErr w:type="spellStart"/>
      <w:r w:rsidRPr="0039058A">
        <w:rPr>
          <w:rFonts w:ascii="Arial Narrow" w:hAnsi="Arial Narrow"/>
          <w:bCs/>
          <w:sz w:val="16"/>
          <w:szCs w:val="16"/>
        </w:rPr>
        <w:t>Virgili</w:t>
      </w:r>
      <w:proofErr w:type="spellEnd"/>
      <w:r w:rsidRPr="0039058A">
        <w:rPr>
          <w:rFonts w:ascii="Arial Narrow" w:hAnsi="Arial Narrow"/>
          <w:bCs/>
          <w:sz w:val="16"/>
          <w:szCs w:val="16"/>
        </w:rPr>
        <w:t xml:space="preserve">, servindo como secretário para este ato lavrou a presente Ata, que lida e aprovada, vai assinada pelo Pregoeiro e pelos representantes das </w:t>
      </w:r>
      <w:r w:rsidR="00441B18">
        <w:rPr>
          <w:rFonts w:ascii="Arial Narrow" w:hAnsi="Arial Narrow"/>
          <w:bCs/>
          <w:sz w:val="16"/>
          <w:szCs w:val="16"/>
        </w:rPr>
        <w:t>Licitantes presentes. Às 10</w:t>
      </w:r>
      <w:r w:rsidR="00441B18" w:rsidRPr="0039058A">
        <w:rPr>
          <w:rFonts w:ascii="Arial Narrow" w:hAnsi="Arial Narrow"/>
          <w:bCs/>
          <w:sz w:val="16"/>
          <w:szCs w:val="16"/>
        </w:rPr>
        <w:t>h00min</w:t>
      </w:r>
      <w:r w:rsidR="002E113C">
        <w:rPr>
          <w:rFonts w:ascii="Arial Narrow" w:hAnsi="Arial Narrow"/>
          <w:bCs/>
          <w:sz w:val="16"/>
          <w:szCs w:val="16"/>
        </w:rPr>
        <w:t>, do dia, 31 de outubro de 2019</w:t>
      </w:r>
      <w:r w:rsidRPr="0039058A">
        <w:rPr>
          <w:rFonts w:ascii="Arial Narrow" w:hAnsi="Arial Narrow"/>
          <w:bCs/>
          <w:sz w:val="16"/>
          <w:szCs w:val="16"/>
        </w:rPr>
        <w:t xml:space="preserve"> deu-se como encerrada a presente sessão.</w:t>
      </w:r>
    </w:p>
    <w:p w:rsidR="009D283E" w:rsidRPr="0039058A" w:rsidRDefault="009D283E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EC22AA" w:rsidRPr="0039058A" w:rsidRDefault="00EC22AA" w:rsidP="001E74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E74CB" w:rsidRDefault="001E74CB" w:rsidP="001E74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4F747B" w:rsidRDefault="004F747B" w:rsidP="001E74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4F747B" w:rsidRPr="0039058A" w:rsidRDefault="004F747B" w:rsidP="001E74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822" w:type="dxa"/>
        <w:tblLayout w:type="fixed"/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1E74CB" w:rsidRPr="0039058A" w:rsidTr="00A13C5B">
        <w:trPr>
          <w:trHeight w:val="918"/>
        </w:trPr>
        <w:tc>
          <w:tcPr>
            <w:tcW w:w="3135" w:type="dxa"/>
          </w:tcPr>
          <w:p w:rsidR="001E74CB" w:rsidRPr="0039058A" w:rsidRDefault="001E74CB" w:rsidP="00A13C5B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val="it-IT" w:eastAsia="pt-BR"/>
              </w:rPr>
            </w:pPr>
          </w:p>
          <w:p w:rsidR="001E74CB" w:rsidRPr="0039058A" w:rsidRDefault="001E74CB" w:rsidP="00A13C5B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val="it-IT"/>
              </w:rPr>
            </w:pPr>
            <w:r w:rsidRPr="0039058A">
              <w:rPr>
                <w:rFonts w:ascii="Arial Narrow" w:eastAsia="MS Mincho" w:hAnsi="Arial Narrow" w:cs="Arial"/>
                <w:b/>
                <w:sz w:val="16"/>
                <w:szCs w:val="16"/>
                <w:lang w:val="it-IT" w:eastAsia="pt-BR"/>
              </w:rPr>
              <w:t>PAULO RICARDO MONÇALVES VIRGILI</w:t>
            </w:r>
          </w:p>
          <w:p w:rsidR="001E74CB" w:rsidRPr="0039058A" w:rsidRDefault="001E74CB" w:rsidP="00A13C5B">
            <w:pPr>
              <w:ind w:right="2"/>
              <w:jc w:val="center"/>
              <w:rPr>
                <w:rFonts w:ascii="Arial Narrow" w:eastAsia="MS Mincho" w:hAnsi="Arial Narrow" w:cs="Arial"/>
                <w:sz w:val="16"/>
                <w:szCs w:val="16"/>
              </w:rPr>
            </w:pPr>
            <w:r w:rsidRPr="0039058A">
              <w:rPr>
                <w:rFonts w:ascii="Arial Narrow" w:eastAsia="MS Mincho" w:hAnsi="Arial Narrow" w:cs="Arial"/>
                <w:sz w:val="16"/>
                <w:szCs w:val="16"/>
                <w:lang w:eastAsia="pt-BR"/>
              </w:rPr>
              <w:t>Pregoeiro Oficial</w:t>
            </w:r>
          </w:p>
        </w:tc>
        <w:tc>
          <w:tcPr>
            <w:tcW w:w="3135" w:type="dxa"/>
          </w:tcPr>
          <w:p w:rsidR="001E74CB" w:rsidRPr="0039058A" w:rsidRDefault="001E74CB" w:rsidP="00A13C5B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6"/>
                <w:szCs w:val="16"/>
                <w:lang w:eastAsia="pt-BR"/>
              </w:rPr>
            </w:pPr>
          </w:p>
          <w:p w:rsidR="00D5781E" w:rsidRPr="0039058A" w:rsidRDefault="00D5781E" w:rsidP="00A13C5B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6"/>
                <w:szCs w:val="16"/>
                <w:lang w:eastAsia="pt-BR"/>
              </w:rPr>
            </w:pPr>
            <w:r w:rsidRPr="0039058A">
              <w:rPr>
                <w:rFonts w:ascii="Arial Narrow" w:eastAsia="MS Mincho" w:hAnsi="Arial Narrow"/>
                <w:b/>
                <w:sz w:val="16"/>
                <w:szCs w:val="16"/>
                <w:lang w:eastAsia="pt-BR"/>
              </w:rPr>
              <w:t>JC VALDUGA ME</w:t>
            </w:r>
          </w:p>
          <w:p w:rsidR="001E74CB" w:rsidRPr="0039058A" w:rsidRDefault="00D5781E" w:rsidP="00A13C5B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val="it-IT"/>
              </w:rPr>
            </w:pPr>
            <w:r w:rsidRPr="0039058A">
              <w:rPr>
                <w:rFonts w:ascii="Arial Narrow" w:eastAsia="MS Mincho" w:hAnsi="Arial Narrow"/>
                <w:b/>
                <w:sz w:val="16"/>
                <w:szCs w:val="16"/>
                <w:lang w:eastAsia="pt-BR"/>
              </w:rPr>
              <w:t>CNPJ nº 89.225.932/0001-46</w:t>
            </w:r>
          </w:p>
          <w:p w:rsidR="001E74CB" w:rsidRPr="0039058A" w:rsidRDefault="001E74CB" w:rsidP="00A13C5B">
            <w:pPr>
              <w:jc w:val="center"/>
              <w:rPr>
                <w:rFonts w:ascii="Arial Narrow" w:eastAsia="MS Mincho" w:hAnsi="Arial Narrow" w:cs="Arial"/>
                <w:sz w:val="16"/>
                <w:szCs w:val="16"/>
              </w:rPr>
            </w:pPr>
            <w:r w:rsidRPr="0039058A">
              <w:rPr>
                <w:rFonts w:ascii="Arial Narrow" w:eastAsia="MS Mincho" w:hAnsi="Arial Narrow" w:cs="Arial"/>
                <w:sz w:val="16"/>
                <w:szCs w:val="16"/>
                <w:lang w:eastAsia="pt-BR"/>
              </w:rPr>
              <w:t>Empresa Participante</w:t>
            </w:r>
          </w:p>
        </w:tc>
        <w:tc>
          <w:tcPr>
            <w:tcW w:w="3136" w:type="dxa"/>
          </w:tcPr>
          <w:p w:rsidR="001E74CB" w:rsidRPr="0039058A" w:rsidRDefault="001E74CB" w:rsidP="00A13C5B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6"/>
                <w:szCs w:val="16"/>
                <w:lang w:eastAsia="pt-BR"/>
              </w:rPr>
            </w:pPr>
          </w:p>
          <w:p w:rsidR="00D5781E" w:rsidRPr="0039058A" w:rsidRDefault="00D5781E" w:rsidP="00A13C5B">
            <w:pPr>
              <w:jc w:val="center"/>
              <w:rPr>
                <w:rFonts w:ascii="Arial Narrow" w:eastAsia="MS Mincho" w:hAnsi="Arial Narrow"/>
                <w:b/>
                <w:bCs/>
                <w:sz w:val="16"/>
                <w:szCs w:val="16"/>
                <w:lang w:eastAsia="pt-BR"/>
              </w:rPr>
            </w:pPr>
            <w:r w:rsidRPr="0039058A">
              <w:rPr>
                <w:rFonts w:ascii="Arial Narrow" w:eastAsia="MS Mincho" w:hAnsi="Arial Narrow"/>
                <w:b/>
                <w:bCs/>
                <w:sz w:val="16"/>
                <w:szCs w:val="16"/>
                <w:lang w:eastAsia="pt-BR"/>
              </w:rPr>
              <w:t>VANESSA RAMOS BERNO ME</w:t>
            </w:r>
          </w:p>
          <w:p w:rsidR="00D5781E" w:rsidRPr="0039058A" w:rsidRDefault="00D5781E" w:rsidP="00A13C5B">
            <w:pPr>
              <w:jc w:val="center"/>
              <w:rPr>
                <w:rFonts w:ascii="Arial Narrow" w:eastAsia="MS Mincho" w:hAnsi="Arial Narrow"/>
                <w:b/>
                <w:bCs/>
                <w:sz w:val="16"/>
                <w:szCs w:val="16"/>
                <w:lang w:eastAsia="pt-BR"/>
              </w:rPr>
            </w:pPr>
            <w:r w:rsidRPr="0039058A">
              <w:rPr>
                <w:rFonts w:ascii="Arial Narrow" w:eastAsia="MS Mincho" w:hAnsi="Arial Narrow"/>
                <w:b/>
                <w:bCs/>
                <w:sz w:val="16"/>
                <w:szCs w:val="16"/>
                <w:lang w:eastAsia="pt-BR"/>
              </w:rPr>
              <w:t>CNPJ nº. 27.412.917/0001-50</w:t>
            </w:r>
          </w:p>
          <w:p w:rsidR="001E74CB" w:rsidRPr="0039058A" w:rsidRDefault="001E74CB" w:rsidP="00A13C5B">
            <w:pPr>
              <w:jc w:val="center"/>
              <w:rPr>
                <w:rFonts w:ascii="Arial Narrow" w:eastAsia="MS Mincho" w:hAnsi="Arial Narrow" w:cs="Arial"/>
                <w:sz w:val="16"/>
                <w:szCs w:val="16"/>
              </w:rPr>
            </w:pPr>
            <w:r w:rsidRPr="0039058A">
              <w:rPr>
                <w:rFonts w:ascii="Arial Narrow" w:eastAsia="MS Mincho" w:hAnsi="Arial Narrow" w:cs="Arial"/>
                <w:sz w:val="16"/>
                <w:szCs w:val="16"/>
                <w:lang w:eastAsia="pt-BR"/>
              </w:rPr>
              <w:t>Empresa Participante</w:t>
            </w:r>
          </w:p>
        </w:tc>
      </w:tr>
    </w:tbl>
    <w:p w:rsidR="001E74CB" w:rsidRPr="0039058A" w:rsidRDefault="001E74CB" w:rsidP="001E74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EC22AA" w:rsidRPr="0039058A" w:rsidRDefault="00EC22AA" w:rsidP="001E74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EC22AA" w:rsidRDefault="00EC22AA" w:rsidP="001E74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4F747B" w:rsidRPr="0039058A" w:rsidRDefault="004F747B" w:rsidP="001E74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E74CB" w:rsidRPr="0039058A" w:rsidRDefault="001E74CB" w:rsidP="001E74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897" w:type="dxa"/>
        <w:tblLayout w:type="fixed"/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1E74CB" w:rsidRPr="0039058A" w:rsidTr="00A13C5B">
        <w:trPr>
          <w:trHeight w:val="918"/>
        </w:trPr>
        <w:tc>
          <w:tcPr>
            <w:tcW w:w="3135" w:type="dxa"/>
          </w:tcPr>
          <w:p w:rsidR="001E74CB" w:rsidRPr="0039058A" w:rsidRDefault="001E74CB" w:rsidP="00A13C5B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val="it-IT" w:eastAsia="pt-BR"/>
              </w:rPr>
            </w:pPr>
          </w:p>
          <w:p w:rsidR="00D5781E" w:rsidRPr="0039058A" w:rsidRDefault="00D5781E" w:rsidP="00A13C5B">
            <w:pPr>
              <w:ind w:right="2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pt-BR"/>
              </w:rPr>
            </w:pPr>
            <w:r w:rsidRPr="0039058A">
              <w:rPr>
                <w:rFonts w:ascii="Arial Narrow" w:eastAsia="MS Mincho" w:hAnsi="Arial Narrow" w:cs="Arial"/>
                <w:b/>
                <w:sz w:val="16"/>
                <w:szCs w:val="16"/>
                <w:lang w:eastAsia="pt-BR"/>
              </w:rPr>
              <w:t>RITA DE CÁSSIA FLORIANO MACHADO &amp; CIA LTDA</w:t>
            </w:r>
          </w:p>
          <w:p w:rsidR="001E74CB" w:rsidRPr="0039058A" w:rsidRDefault="00D5781E" w:rsidP="00A13C5B">
            <w:pPr>
              <w:ind w:right="2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val="it-IT" w:eastAsia="pt-BR"/>
              </w:rPr>
            </w:pPr>
            <w:r w:rsidRPr="0039058A">
              <w:rPr>
                <w:rFonts w:ascii="Arial Narrow" w:eastAsia="MS Mincho" w:hAnsi="Arial Narrow" w:cs="Arial"/>
                <w:b/>
                <w:sz w:val="16"/>
                <w:szCs w:val="16"/>
                <w:lang w:eastAsia="pt-BR"/>
              </w:rPr>
              <w:t>CNPJ nº. 16.813.915/0001-56</w:t>
            </w:r>
          </w:p>
          <w:p w:rsidR="001E74CB" w:rsidRPr="0039058A" w:rsidRDefault="001E74CB" w:rsidP="00A13C5B">
            <w:pPr>
              <w:ind w:right="2"/>
              <w:jc w:val="center"/>
              <w:rPr>
                <w:rFonts w:ascii="Arial Narrow" w:eastAsia="MS Mincho" w:hAnsi="Arial Narrow" w:cs="Arial"/>
                <w:sz w:val="16"/>
                <w:szCs w:val="16"/>
              </w:rPr>
            </w:pPr>
            <w:r w:rsidRPr="0039058A">
              <w:rPr>
                <w:rFonts w:ascii="Arial Narrow" w:eastAsia="MS Mincho" w:hAnsi="Arial Narrow" w:cs="Arial"/>
                <w:sz w:val="16"/>
                <w:szCs w:val="16"/>
                <w:lang w:eastAsia="pt-BR"/>
              </w:rPr>
              <w:t>Empresa Participante</w:t>
            </w:r>
          </w:p>
        </w:tc>
        <w:tc>
          <w:tcPr>
            <w:tcW w:w="3135" w:type="dxa"/>
          </w:tcPr>
          <w:p w:rsidR="001E74CB" w:rsidRPr="00CD4DE3" w:rsidRDefault="001E74CB" w:rsidP="00A13C5B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6"/>
                <w:szCs w:val="16"/>
                <w:lang w:val="en-US" w:eastAsia="pt-BR"/>
              </w:rPr>
            </w:pPr>
          </w:p>
          <w:p w:rsidR="00D5781E" w:rsidRPr="00CD4DE3" w:rsidRDefault="00D5781E" w:rsidP="00A13C5B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6"/>
                <w:szCs w:val="16"/>
                <w:lang w:val="en-US" w:eastAsia="pt-BR"/>
              </w:rPr>
            </w:pPr>
            <w:r w:rsidRPr="00CD4DE3">
              <w:rPr>
                <w:rFonts w:ascii="Arial Narrow" w:eastAsia="MS Mincho" w:hAnsi="Arial Narrow"/>
                <w:b/>
                <w:sz w:val="16"/>
                <w:szCs w:val="16"/>
                <w:lang w:val="en-US" w:eastAsia="pt-BR"/>
              </w:rPr>
              <w:t>FILIPE ZANELLA WERMUTH ME</w:t>
            </w:r>
          </w:p>
          <w:p w:rsidR="001E74CB" w:rsidRPr="0039058A" w:rsidRDefault="00D5781E" w:rsidP="00A13C5B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val="it-IT"/>
              </w:rPr>
            </w:pPr>
            <w:r w:rsidRPr="00CD4DE3">
              <w:rPr>
                <w:rFonts w:ascii="Arial Narrow" w:eastAsia="MS Mincho" w:hAnsi="Arial Narrow"/>
                <w:b/>
                <w:bCs/>
                <w:sz w:val="16"/>
                <w:szCs w:val="16"/>
                <w:lang w:val="en-US" w:eastAsia="pt-BR"/>
              </w:rPr>
              <w:t>CNPJ Nº. 18.541.026/0001-02</w:t>
            </w:r>
          </w:p>
          <w:p w:rsidR="001E74CB" w:rsidRPr="0039058A" w:rsidRDefault="001E74CB" w:rsidP="00A13C5B">
            <w:pPr>
              <w:jc w:val="center"/>
              <w:rPr>
                <w:rFonts w:ascii="Arial Narrow" w:eastAsia="MS Mincho" w:hAnsi="Arial Narrow" w:cs="Arial"/>
                <w:sz w:val="16"/>
                <w:szCs w:val="16"/>
              </w:rPr>
            </w:pPr>
            <w:r w:rsidRPr="0039058A">
              <w:rPr>
                <w:rFonts w:ascii="Arial Narrow" w:eastAsia="MS Mincho" w:hAnsi="Arial Narrow" w:cs="Arial"/>
                <w:sz w:val="16"/>
                <w:szCs w:val="16"/>
                <w:lang w:eastAsia="pt-BR"/>
              </w:rPr>
              <w:t>Empresa Participante</w:t>
            </w:r>
          </w:p>
        </w:tc>
        <w:tc>
          <w:tcPr>
            <w:tcW w:w="3136" w:type="dxa"/>
          </w:tcPr>
          <w:p w:rsidR="002A6138" w:rsidRPr="0039058A" w:rsidRDefault="002A6138" w:rsidP="00A13C5B">
            <w:pPr>
              <w:jc w:val="center"/>
              <w:rPr>
                <w:rFonts w:ascii="Arial Narrow" w:eastAsia="MS Mincho" w:hAnsi="Arial Narrow" w:cs="Arial"/>
                <w:sz w:val="16"/>
                <w:szCs w:val="16"/>
              </w:rPr>
            </w:pPr>
          </w:p>
        </w:tc>
      </w:tr>
    </w:tbl>
    <w:p w:rsidR="009D283E" w:rsidRPr="0039058A" w:rsidRDefault="009D283E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D109E" w:rsidRPr="0039058A" w:rsidRDefault="00FD109E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FD109E" w:rsidRPr="0039058A" w:rsidSect="00657531">
      <w:headerReference w:type="default" r:id="rId13"/>
      <w:footnotePr>
        <w:pos w:val="beneathText"/>
      </w:footnotePr>
      <w:pgSz w:w="16837" w:h="11905" w:orient="landscape"/>
      <w:pgMar w:top="284" w:right="1244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EC" w:rsidRDefault="00204FEC">
      <w:r>
        <w:separator/>
      </w:r>
    </w:p>
  </w:endnote>
  <w:endnote w:type="continuationSeparator" w:id="0">
    <w:p w:rsidR="00204FEC" w:rsidRDefault="0020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EC" w:rsidRDefault="00204FEC">
      <w:r>
        <w:separator/>
      </w:r>
    </w:p>
  </w:footnote>
  <w:footnote w:type="continuationSeparator" w:id="0">
    <w:p w:rsidR="00204FEC" w:rsidRDefault="0020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11" w:rsidRPr="00740537" w:rsidRDefault="002C1511" w:rsidP="00740537">
    <w:pPr>
      <w:suppressAutoHyphens w:val="0"/>
      <w:jc w:val="center"/>
      <w:rPr>
        <w:rFonts w:ascii="Arial" w:eastAsia="MS Mincho" w:hAnsi="Arial" w:cs="Arial"/>
        <w:b/>
        <w:szCs w:val="24"/>
        <w:u w:val="single"/>
        <w:lang w:eastAsia="pt-BR"/>
      </w:rPr>
    </w:pPr>
    <w:r>
      <w:rPr>
        <w:rFonts w:ascii="Arial" w:eastAsia="MS Mincho" w:hAnsi="Arial" w:cs="Arial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7.8pt" fillcolor="window">
          <v:imagedata r:id="rId1" o:title=""/>
        </v:shape>
      </w:pict>
    </w:r>
  </w:p>
  <w:p w:rsidR="002C1511" w:rsidRPr="00740537" w:rsidRDefault="002C1511" w:rsidP="00740537">
    <w:pPr>
      <w:suppressAutoHyphens w:val="0"/>
      <w:ind w:left="-567" w:right="-567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PREFEITURA MUNICIPAL DE MAÇAMBARÁ</w:t>
    </w:r>
  </w:p>
  <w:p w:rsidR="002C1511" w:rsidRPr="00740537" w:rsidRDefault="002C1511" w:rsidP="00740537">
    <w:pPr>
      <w:suppressAutoHyphens w:val="0"/>
      <w:ind w:left="-567" w:right="-567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MAÇAMBARÁ - RS</w:t>
    </w:r>
  </w:p>
  <w:p w:rsidR="002C1511" w:rsidRPr="00740537" w:rsidRDefault="002C1511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SETOR DE LICITAÇÕES</w:t>
    </w:r>
  </w:p>
  <w:p w:rsidR="002C1511" w:rsidRPr="00740537" w:rsidRDefault="002C1511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Rua Otávio Silveira, nº. 306 - Centro – CEP 97645-000.</w:t>
    </w:r>
  </w:p>
  <w:p w:rsidR="002C1511" w:rsidRPr="00740537" w:rsidRDefault="002C1511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Telefone: (55) 3435 - 2100</w:t>
    </w:r>
  </w:p>
  <w:p w:rsidR="002C1511" w:rsidRPr="00740537" w:rsidRDefault="002C1511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proofErr w:type="spellStart"/>
    <w:r w:rsidRPr="00740537">
      <w:rPr>
        <w:rFonts w:ascii="Arial" w:eastAsia="MS Mincho" w:hAnsi="Arial" w:cs="Arial"/>
        <w:b/>
        <w:sz w:val="17"/>
        <w:szCs w:val="17"/>
        <w:lang w:eastAsia="pt-BR"/>
      </w:rPr>
      <w:t>Email</w:t>
    </w:r>
    <w:proofErr w:type="spellEnd"/>
    <w:r w:rsidRPr="00740537">
      <w:rPr>
        <w:rFonts w:ascii="Arial" w:eastAsia="MS Mincho" w:hAnsi="Arial" w:cs="Arial"/>
        <w:b/>
        <w:sz w:val="17"/>
        <w:szCs w:val="17"/>
        <w:lang w:eastAsia="pt-BR"/>
      </w:rPr>
      <w:t>: macambaralicitacoes@hotmail.com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5">
    <w:nsid w:val="0B724F3F"/>
    <w:multiLevelType w:val="multilevel"/>
    <w:tmpl w:val="EF9E01C6"/>
    <w:lvl w:ilvl="0">
      <w:start w:val="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1A230D"/>
    <w:multiLevelType w:val="multilevel"/>
    <w:tmpl w:val="EA56A71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7">
    <w:nsid w:val="1F9E2925"/>
    <w:multiLevelType w:val="hybridMultilevel"/>
    <w:tmpl w:val="52D8A1AE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449E0"/>
    <w:multiLevelType w:val="hybridMultilevel"/>
    <w:tmpl w:val="B208644C"/>
    <w:lvl w:ilvl="0" w:tplc="04160013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9">
    <w:nsid w:val="2C853281"/>
    <w:multiLevelType w:val="hybridMultilevel"/>
    <w:tmpl w:val="93DA91E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4E219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B60EC"/>
    <w:multiLevelType w:val="hybridMultilevel"/>
    <w:tmpl w:val="1FB6CA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94A56"/>
    <w:multiLevelType w:val="hybridMultilevel"/>
    <w:tmpl w:val="26304A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F604C"/>
    <w:multiLevelType w:val="hybridMultilevel"/>
    <w:tmpl w:val="152827B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D0B89"/>
    <w:multiLevelType w:val="multilevel"/>
    <w:tmpl w:val="835E35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4">
    <w:nsid w:val="50B73E76"/>
    <w:multiLevelType w:val="hybridMultilevel"/>
    <w:tmpl w:val="D5B07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715F3"/>
    <w:multiLevelType w:val="hybridMultilevel"/>
    <w:tmpl w:val="9A2E82B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91187"/>
    <w:multiLevelType w:val="multilevel"/>
    <w:tmpl w:val="2830441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>
    <w:nsid w:val="5DAB2730"/>
    <w:multiLevelType w:val="hybridMultilevel"/>
    <w:tmpl w:val="1A28F8A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1452F"/>
    <w:multiLevelType w:val="hybridMultilevel"/>
    <w:tmpl w:val="CE844B98"/>
    <w:lvl w:ilvl="0" w:tplc="04160019">
      <w:start w:val="1"/>
      <w:numFmt w:val="lowerLetter"/>
      <w:lvlText w:val="%1."/>
      <w:lvlJc w:val="left"/>
      <w:pPr>
        <w:tabs>
          <w:tab w:val="num" w:pos="733"/>
        </w:tabs>
        <w:ind w:left="7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9">
    <w:nsid w:val="72B14723"/>
    <w:multiLevelType w:val="multilevel"/>
    <w:tmpl w:val="45E257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20">
    <w:nsid w:val="7AA30CB7"/>
    <w:multiLevelType w:val="hybridMultilevel"/>
    <w:tmpl w:val="E74E33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3004E"/>
    <w:multiLevelType w:val="hybridMultilevel"/>
    <w:tmpl w:val="F7866A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5507B"/>
    <w:multiLevelType w:val="hybridMultilevel"/>
    <w:tmpl w:val="B99E7348"/>
    <w:lvl w:ilvl="0" w:tplc="C34E219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D627D7E"/>
    <w:multiLevelType w:val="multilevel"/>
    <w:tmpl w:val="279C09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12"/>
  </w:num>
  <w:num w:numId="11">
    <w:abstractNumId w:val="15"/>
  </w:num>
  <w:num w:numId="12">
    <w:abstractNumId w:val="20"/>
  </w:num>
  <w:num w:numId="13">
    <w:abstractNumId w:val="23"/>
  </w:num>
  <w:num w:numId="14">
    <w:abstractNumId w:val="6"/>
  </w:num>
  <w:num w:numId="15">
    <w:abstractNumId w:val="10"/>
  </w:num>
  <w:num w:numId="16">
    <w:abstractNumId w:val="8"/>
  </w:num>
  <w:num w:numId="17">
    <w:abstractNumId w:val="9"/>
  </w:num>
  <w:num w:numId="18">
    <w:abstractNumId w:val="22"/>
  </w:num>
  <w:num w:numId="19">
    <w:abstractNumId w:val="11"/>
  </w:num>
  <w:num w:numId="20">
    <w:abstractNumId w:val="21"/>
  </w:num>
  <w:num w:numId="21">
    <w:abstractNumId w:val="18"/>
  </w:num>
  <w:num w:numId="22">
    <w:abstractNumId w:val="5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109"/>
    <w:rsid w:val="000119BC"/>
    <w:rsid w:val="00011D28"/>
    <w:rsid w:val="00014620"/>
    <w:rsid w:val="00020A44"/>
    <w:rsid w:val="00021935"/>
    <w:rsid w:val="000301CE"/>
    <w:rsid w:val="00030AC1"/>
    <w:rsid w:val="00035AFB"/>
    <w:rsid w:val="00035C25"/>
    <w:rsid w:val="000367E0"/>
    <w:rsid w:val="00036D2C"/>
    <w:rsid w:val="00041159"/>
    <w:rsid w:val="00042EBA"/>
    <w:rsid w:val="0005101A"/>
    <w:rsid w:val="000539C9"/>
    <w:rsid w:val="000555A1"/>
    <w:rsid w:val="000602BD"/>
    <w:rsid w:val="0006183F"/>
    <w:rsid w:val="00065BDD"/>
    <w:rsid w:val="00071101"/>
    <w:rsid w:val="00082003"/>
    <w:rsid w:val="00086FD7"/>
    <w:rsid w:val="000945D5"/>
    <w:rsid w:val="0009786A"/>
    <w:rsid w:val="000A3F74"/>
    <w:rsid w:val="000A4102"/>
    <w:rsid w:val="000B3792"/>
    <w:rsid w:val="000B4939"/>
    <w:rsid w:val="000B4E16"/>
    <w:rsid w:val="000B7171"/>
    <w:rsid w:val="000B7CF4"/>
    <w:rsid w:val="000B7EE2"/>
    <w:rsid w:val="000C7892"/>
    <w:rsid w:val="000C7C81"/>
    <w:rsid w:val="000D077C"/>
    <w:rsid w:val="000D2DB0"/>
    <w:rsid w:val="000D6A67"/>
    <w:rsid w:val="000E5342"/>
    <w:rsid w:val="000E607E"/>
    <w:rsid w:val="000F051C"/>
    <w:rsid w:val="000F2173"/>
    <w:rsid w:val="000F42EA"/>
    <w:rsid w:val="000F649A"/>
    <w:rsid w:val="000F6D7F"/>
    <w:rsid w:val="000F74D7"/>
    <w:rsid w:val="0010315B"/>
    <w:rsid w:val="00105DEE"/>
    <w:rsid w:val="00105E1B"/>
    <w:rsid w:val="001060DA"/>
    <w:rsid w:val="001061FA"/>
    <w:rsid w:val="00123461"/>
    <w:rsid w:val="00123476"/>
    <w:rsid w:val="00124420"/>
    <w:rsid w:val="00124FE3"/>
    <w:rsid w:val="00135ADB"/>
    <w:rsid w:val="0014249F"/>
    <w:rsid w:val="0014476D"/>
    <w:rsid w:val="001447EF"/>
    <w:rsid w:val="00145859"/>
    <w:rsid w:val="001464ED"/>
    <w:rsid w:val="0014680E"/>
    <w:rsid w:val="001474D7"/>
    <w:rsid w:val="001533A7"/>
    <w:rsid w:val="00157523"/>
    <w:rsid w:val="0015754B"/>
    <w:rsid w:val="00161401"/>
    <w:rsid w:val="00162C6B"/>
    <w:rsid w:val="00162E2E"/>
    <w:rsid w:val="00165168"/>
    <w:rsid w:val="00166DF2"/>
    <w:rsid w:val="0017074D"/>
    <w:rsid w:val="00172CC2"/>
    <w:rsid w:val="00181EAF"/>
    <w:rsid w:val="00182814"/>
    <w:rsid w:val="0018786E"/>
    <w:rsid w:val="00187DAF"/>
    <w:rsid w:val="0019130C"/>
    <w:rsid w:val="0019209C"/>
    <w:rsid w:val="0019260F"/>
    <w:rsid w:val="00194B7E"/>
    <w:rsid w:val="00196526"/>
    <w:rsid w:val="00197124"/>
    <w:rsid w:val="00197AD2"/>
    <w:rsid w:val="001A0C66"/>
    <w:rsid w:val="001A27C7"/>
    <w:rsid w:val="001A3F4C"/>
    <w:rsid w:val="001B0234"/>
    <w:rsid w:val="001B1956"/>
    <w:rsid w:val="001B1C34"/>
    <w:rsid w:val="001B6D28"/>
    <w:rsid w:val="001B73BF"/>
    <w:rsid w:val="001C5452"/>
    <w:rsid w:val="001C60A8"/>
    <w:rsid w:val="001D1097"/>
    <w:rsid w:val="001D593C"/>
    <w:rsid w:val="001D6362"/>
    <w:rsid w:val="001D7876"/>
    <w:rsid w:val="001E0B77"/>
    <w:rsid w:val="001E74CB"/>
    <w:rsid w:val="001F3F24"/>
    <w:rsid w:val="001F4E09"/>
    <w:rsid w:val="001F5A7F"/>
    <w:rsid w:val="001F7096"/>
    <w:rsid w:val="002009FD"/>
    <w:rsid w:val="00204FEC"/>
    <w:rsid w:val="002106CC"/>
    <w:rsid w:val="002134FC"/>
    <w:rsid w:val="00216BC8"/>
    <w:rsid w:val="002208C1"/>
    <w:rsid w:val="00221A76"/>
    <w:rsid w:val="00221BFE"/>
    <w:rsid w:val="0023173C"/>
    <w:rsid w:val="00234E36"/>
    <w:rsid w:val="00235096"/>
    <w:rsid w:val="002354DC"/>
    <w:rsid w:val="002354DE"/>
    <w:rsid w:val="00236D9E"/>
    <w:rsid w:val="00236E63"/>
    <w:rsid w:val="00246694"/>
    <w:rsid w:val="00257807"/>
    <w:rsid w:val="0026303F"/>
    <w:rsid w:val="002656CE"/>
    <w:rsid w:val="00266F3B"/>
    <w:rsid w:val="002705CD"/>
    <w:rsid w:val="0027096C"/>
    <w:rsid w:val="002760E5"/>
    <w:rsid w:val="002826A9"/>
    <w:rsid w:val="00283D31"/>
    <w:rsid w:val="002868F9"/>
    <w:rsid w:val="00286D45"/>
    <w:rsid w:val="00292ED4"/>
    <w:rsid w:val="00294774"/>
    <w:rsid w:val="0029582B"/>
    <w:rsid w:val="002A1316"/>
    <w:rsid w:val="002A2E13"/>
    <w:rsid w:val="002A55D7"/>
    <w:rsid w:val="002A6138"/>
    <w:rsid w:val="002A7A36"/>
    <w:rsid w:val="002B2D30"/>
    <w:rsid w:val="002B564A"/>
    <w:rsid w:val="002B69F3"/>
    <w:rsid w:val="002B6DBA"/>
    <w:rsid w:val="002C09AB"/>
    <w:rsid w:val="002C0F7B"/>
    <w:rsid w:val="002C1511"/>
    <w:rsid w:val="002C3CE0"/>
    <w:rsid w:val="002C59EA"/>
    <w:rsid w:val="002D6474"/>
    <w:rsid w:val="002E048B"/>
    <w:rsid w:val="002E113C"/>
    <w:rsid w:val="002E26EB"/>
    <w:rsid w:val="002E423E"/>
    <w:rsid w:val="002E4D8F"/>
    <w:rsid w:val="002F1A61"/>
    <w:rsid w:val="002F70FC"/>
    <w:rsid w:val="002F74AB"/>
    <w:rsid w:val="0030164E"/>
    <w:rsid w:val="003018F7"/>
    <w:rsid w:val="00301FE3"/>
    <w:rsid w:val="00302722"/>
    <w:rsid w:val="00306F2C"/>
    <w:rsid w:val="00315363"/>
    <w:rsid w:val="00321984"/>
    <w:rsid w:val="00324FC1"/>
    <w:rsid w:val="003256C6"/>
    <w:rsid w:val="0033110F"/>
    <w:rsid w:val="00331483"/>
    <w:rsid w:val="00335605"/>
    <w:rsid w:val="00335887"/>
    <w:rsid w:val="00340BEE"/>
    <w:rsid w:val="003433BB"/>
    <w:rsid w:val="003476B1"/>
    <w:rsid w:val="00350CC9"/>
    <w:rsid w:val="0035200C"/>
    <w:rsid w:val="0035248A"/>
    <w:rsid w:val="00354147"/>
    <w:rsid w:val="003562A3"/>
    <w:rsid w:val="003618E1"/>
    <w:rsid w:val="00362443"/>
    <w:rsid w:val="0036256C"/>
    <w:rsid w:val="0036302B"/>
    <w:rsid w:val="00363812"/>
    <w:rsid w:val="00364180"/>
    <w:rsid w:val="003659D1"/>
    <w:rsid w:val="0037191F"/>
    <w:rsid w:val="00376958"/>
    <w:rsid w:val="00376BDD"/>
    <w:rsid w:val="00386478"/>
    <w:rsid w:val="00387F4C"/>
    <w:rsid w:val="0039058A"/>
    <w:rsid w:val="00390A34"/>
    <w:rsid w:val="0039446E"/>
    <w:rsid w:val="00394484"/>
    <w:rsid w:val="00396102"/>
    <w:rsid w:val="003A34CB"/>
    <w:rsid w:val="003A4E4E"/>
    <w:rsid w:val="003B19F3"/>
    <w:rsid w:val="003B2177"/>
    <w:rsid w:val="003C0E91"/>
    <w:rsid w:val="003C60B4"/>
    <w:rsid w:val="003E4E71"/>
    <w:rsid w:val="003F1E7B"/>
    <w:rsid w:val="00401A9D"/>
    <w:rsid w:val="00405389"/>
    <w:rsid w:val="004101C2"/>
    <w:rsid w:val="0041126C"/>
    <w:rsid w:val="004116F4"/>
    <w:rsid w:val="00412D58"/>
    <w:rsid w:val="0042685D"/>
    <w:rsid w:val="004327D2"/>
    <w:rsid w:val="00436F56"/>
    <w:rsid w:val="00437DCD"/>
    <w:rsid w:val="00441B18"/>
    <w:rsid w:val="004501EA"/>
    <w:rsid w:val="004536B3"/>
    <w:rsid w:val="004552ED"/>
    <w:rsid w:val="0046294C"/>
    <w:rsid w:val="00467D24"/>
    <w:rsid w:val="00470A7A"/>
    <w:rsid w:val="004744A6"/>
    <w:rsid w:val="00477D5C"/>
    <w:rsid w:val="00483207"/>
    <w:rsid w:val="0048357D"/>
    <w:rsid w:val="004904E9"/>
    <w:rsid w:val="004908E9"/>
    <w:rsid w:val="00491F2C"/>
    <w:rsid w:val="00492195"/>
    <w:rsid w:val="00494378"/>
    <w:rsid w:val="004968CE"/>
    <w:rsid w:val="004A0449"/>
    <w:rsid w:val="004A5CB5"/>
    <w:rsid w:val="004B0480"/>
    <w:rsid w:val="004B0C09"/>
    <w:rsid w:val="004B4C5D"/>
    <w:rsid w:val="004C008A"/>
    <w:rsid w:val="004C188E"/>
    <w:rsid w:val="004C30B7"/>
    <w:rsid w:val="004C4F1B"/>
    <w:rsid w:val="004C5629"/>
    <w:rsid w:val="004C5B0D"/>
    <w:rsid w:val="004C65E9"/>
    <w:rsid w:val="004D1FC8"/>
    <w:rsid w:val="004D267F"/>
    <w:rsid w:val="004D64B2"/>
    <w:rsid w:val="004E61A0"/>
    <w:rsid w:val="004F37C0"/>
    <w:rsid w:val="004F4DB5"/>
    <w:rsid w:val="004F5FDD"/>
    <w:rsid w:val="004F747B"/>
    <w:rsid w:val="005012D2"/>
    <w:rsid w:val="00501FD5"/>
    <w:rsid w:val="005022C7"/>
    <w:rsid w:val="0050464C"/>
    <w:rsid w:val="00505253"/>
    <w:rsid w:val="005072A4"/>
    <w:rsid w:val="005138A1"/>
    <w:rsid w:val="00514085"/>
    <w:rsid w:val="005158C4"/>
    <w:rsid w:val="005162D2"/>
    <w:rsid w:val="00523260"/>
    <w:rsid w:val="00530E55"/>
    <w:rsid w:val="00533F7C"/>
    <w:rsid w:val="00536C26"/>
    <w:rsid w:val="005370FD"/>
    <w:rsid w:val="00543BD9"/>
    <w:rsid w:val="00543D8E"/>
    <w:rsid w:val="005440E4"/>
    <w:rsid w:val="005452AD"/>
    <w:rsid w:val="005455C4"/>
    <w:rsid w:val="00546687"/>
    <w:rsid w:val="0055286B"/>
    <w:rsid w:val="00552BDA"/>
    <w:rsid w:val="0055426D"/>
    <w:rsid w:val="00555C3B"/>
    <w:rsid w:val="0055771E"/>
    <w:rsid w:val="00560094"/>
    <w:rsid w:val="0056015E"/>
    <w:rsid w:val="00561202"/>
    <w:rsid w:val="005641C7"/>
    <w:rsid w:val="00566F1E"/>
    <w:rsid w:val="00575414"/>
    <w:rsid w:val="00580A0A"/>
    <w:rsid w:val="00580F4A"/>
    <w:rsid w:val="005A6D52"/>
    <w:rsid w:val="005B0F3A"/>
    <w:rsid w:val="005B169B"/>
    <w:rsid w:val="005B1C2B"/>
    <w:rsid w:val="005B63C4"/>
    <w:rsid w:val="005C6230"/>
    <w:rsid w:val="005C6838"/>
    <w:rsid w:val="005E1E66"/>
    <w:rsid w:val="005E234A"/>
    <w:rsid w:val="005E4154"/>
    <w:rsid w:val="005E5E12"/>
    <w:rsid w:val="005F0CFA"/>
    <w:rsid w:val="005F36C4"/>
    <w:rsid w:val="005F5CD8"/>
    <w:rsid w:val="00600638"/>
    <w:rsid w:val="006021FB"/>
    <w:rsid w:val="00602CB7"/>
    <w:rsid w:val="00603F48"/>
    <w:rsid w:val="00604EFB"/>
    <w:rsid w:val="00605392"/>
    <w:rsid w:val="0060593B"/>
    <w:rsid w:val="0060621A"/>
    <w:rsid w:val="00606BB8"/>
    <w:rsid w:val="006121A5"/>
    <w:rsid w:val="00614F82"/>
    <w:rsid w:val="006165FC"/>
    <w:rsid w:val="00622963"/>
    <w:rsid w:val="006250D9"/>
    <w:rsid w:val="00626B0D"/>
    <w:rsid w:val="00630D24"/>
    <w:rsid w:val="006341EF"/>
    <w:rsid w:val="0063468D"/>
    <w:rsid w:val="00640AB3"/>
    <w:rsid w:val="00646B2C"/>
    <w:rsid w:val="0065272E"/>
    <w:rsid w:val="00656B3B"/>
    <w:rsid w:val="00657531"/>
    <w:rsid w:val="00657E7A"/>
    <w:rsid w:val="006658B2"/>
    <w:rsid w:val="0067723C"/>
    <w:rsid w:val="00677DB1"/>
    <w:rsid w:val="00683D99"/>
    <w:rsid w:val="00685F02"/>
    <w:rsid w:val="00687B1F"/>
    <w:rsid w:val="006917C0"/>
    <w:rsid w:val="006A0A45"/>
    <w:rsid w:val="006A3CD7"/>
    <w:rsid w:val="006A48BC"/>
    <w:rsid w:val="006B4B6D"/>
    <w:rsid w:val="006D120F"/>
    <w:rsid w:val="006D27D9"/>
    <w:rsid w:val="006D31FC"/>
    <w:rsid w:val="006D49E1"/>
    <w:rsid w:val="006E0E40"/>
    <w:rsid w:val="006E1030"/>
    <w:rsid w:val="006E5FB3"/>
    <w:rsid w:val="006F111F"/>
    <w:rsid w:val="006F1294"/>
    <w:rsid w:val="006F332B"/>
    <w:rsid w:val="006F37F5"/>
    <w:rsid w:val="006F3D2C"/>
    <w:rsid w:val="006F5FD3"/>
    <w:rsid w:val="0070204D"/>
    <w:rsid w:val="00706106"/>
    <w:rsid w:val="007078DB"/>
    <w:rsid w:val="00711E9F"/>
    <w:rsid w:val="00713714"/>
    <w:rsid w:val="00713C80"/>
    <w:rsid w:val="0072045F"/>
    <w:rsid w:val="007279DE"/>
    <w:rsid w:val="00733109"/>
    <w:rsid w:val="00740537"/>
    <w:rsid w:val="00745161"/>
    <w:rsid w:val="00745CDF"/>
    <w:rsid w:val="00752863"/>
    <w:rsid w:val="00752F4D"/>
    <w:rsid w:val="00754BA5"/>
    <w:rsid w:val="00755E16"/>
    <w:rsid w:val="007609F1"/>
    <w:rsid w:val="0076193C"/>
    <w:rsid w:val="00761BB4"/>
    <w:rsid w:val="0076290B"/>
    <w:rsid w:val="00764F8A"/>
    <w:rsid w:val="00765B3B"/>
    <w:rsid w:val="00782E5C"/>
    <w:rsid w:val="00787E4F"/>
    <w:rsid w:val="00790C33"/>
    <w:rsid w:val="00793C0C"/>
    <w:rsid w:val="00795F59"/>
    <w:rsid w:val="007A006D"/>
    <w:rsid w:val="007A0B65"/>
    <w:rsid w:val="007A35EB"/>
    <w:rsid w:val="007A6C8D"/>
    <w:rsid w:val="007B489C"/>
    <w:rsid w:val="007B7805"/>
    <w:rsid w:val="007C53AF"/>
    <w:rsid w:val="007C55D5"/>
    <w:rsid w:val="007D2029"/>
    <w:rsid w:val="007E4A74"/>
    <w:rsid w:val="007E5D35"/>
    <w:rsid w:val="007F35D5"/>
    <w:rsid w:val="007F4104"/>
    <w:rsid w:val="007F5AD9"/>
    <w:rsid w:val="007F70CF"/>
    <w:rsid w:val="00803D9E"/>
    <w:rsid w:val="008045C8"/>
    <w:rsid w:val="00804BDB"/>
    <w:rsid w:val="008058B3"/>
    <w:rsid w:val="00822FBC"/>
    <w:rsid w:val="0082656D"/>
    <w:rsid w:val="00826BC5"/>
    <w:rsid w:val="00834AA9"/>
    <w:rsid w:val="00836689"/>
    <w:rsid w:val="00841E2A"/>
    <w:rsid w:val="00847241"/>
    <w:rsid w:val="00847A74"/>
    <w:rsid w:val="008519B2"/>
    <w:rsid w:val="00854A31"/>
    <w:rsid w:val="00861669"/>
    <w:rsid w:val="00866BBE"/>
    <w:rsid w:val="00867533"/>
    <w:rsid w:val="00867554"/>
    <w:rsid w:val="008739E0"/>
    <w:rsid w:val="00875C5F"/>
    <w:rsid w:val="00881EFD"/>
    <w:rsid w:val="00884EAA"/>
    <w:rsid w:val="00894EDF"/>
    <w:rsid w:val="0089669A"/>
    <w:rsid w:val="008A1662"/>
    <w:rsid w:val="008A1C18"/>
    <w:rsid w:val="008A2E82"/>
    <w:rsid w:val="008A4951"/>
    <w:rsid w:val="008A69E4"/>
    <w:rsid w:val="008A7D56"/>
    <w:rsid w:val="008B03C1"/>
    <w:rsid w:val="008B115B"/>
    <w:rsid w:val="008B3EEB"/>
    <w:rsid w:val="008C2FBD"/>
    <w:rsid w:val="008D19D6"/>
    <w:rsid w:val="008D46DC"/>
    <w:rsid w:val="008D5D66"/>
    <w:rsid w:val="008D5D9D"/>
    <w:rsid w:val="008D5E10"/>
    <w:rsid w:val="008D645C"/>
    <w:rsid w:val="008D7903"/>
    <w:rsid w:val="008E0EDC"/>
    <w:rsid w:val="008E3873"/>
    <w:rsid w:val="008E5F9E"/>
    <w:rsid w:val="008E6869"/>
    <w:rsid w:val="00900C71"/>
    <w:rsid w:val="009059A4"/>
    <w:rsid w:val="00906722"/>
    <w:rsid w:val="00911E3E"/>
    <w:rsid w:val="00912443"/>
    <w:rsid w:val="00912F4B"/>
    <w:rsid w:val="00914EDD"/>
    <w:rsid w:val="00915778"/>
    <w:rsid w:val="00916649"/>
    <w:rsid w:val="00921FFB"/>
    <w:rsid w:val="00922039"/>
    <w:rsid w:val="0093472B"/>
    <w:rsid w:val="00935E22"/>
    <w:rsid w:val="00936ED8"/>
    <w:rsid w:val="00937DE8"/>
    <w:rsid w:val="0094041C"/>
    <w:rsid w:val="00942663"/>
    <w:rsid w:val="00944271"/>
    <w:rsid w:val="00947015"/>
    <w:rsid w:val="009512FF"/>
    <w:rsid w:val="009514F3"/>
    <w:rsid w:val="00952BB5"/>
    <w:rsid w:val="00954997"/>
    <w:rsid w:val="00956933"/>
    <w:rsid w:val="00960D03"/>
    <w:rsid w:val="0096558B"/>
    <w:rsid w:val="0097043C"/>
    <w:rsid w:val="00970B4A"/>
    <w:rsid w:val="00971B4B"/>
    <w:rsid w:val="00981952"/>
    <w:rsid w:val="00984B7F"/>
    <w:rsid w:val="00986D8C"/>
    <w:rsid w:val="00990A29"/>
    <w:rsid w:val="009924A5"/>
    <w:rsid w:val="00996848"/>
    <w:rsid w:val="009A15F5"/>
    <w:rsid w:val="009A3564"/>
    <w:rsid w:val="009A7194"/>
    <w:rsid w:val="009B0045"/>
    <w:rsid w:val="009B00AF"/>
    <w:rsid w:val="009B0D61"/>
    <w:rsid w:val="009B6538"/>
    <w:rsid w:val="009C245A"/>
    <w:rsid w:val="009D283E"/>
    <w:rsid w:val="009D476D"/>
    <w:rsid w:val="009D50B7"/>
    <w:rsid w:val="009E5512"/>
    <w:rsid w:val="009E634F"/>
    <w:rsid w:val="009E6D53"/>
    <w:rsid w:val="009F51ED"/>
    <w:rsid w:val="009F7465"/>
    <w:rsid w:val="00A04ED1"/>
    <w:rsid w:val="00A07567"/>
    <w:rsid w:val="00A121B3"/>
    <w:rsid w:val="00A13C5B"/>
    <w:rsid w:val="00A2202E"/>
    <w:rsid w:val="00A26217"/>
    <w:rsid w:val="00A26802"/>
    <w:rsid w:val="00A2725F"/>
    <w:rsid w:val="00A30E23"/>
    <w:rsid w:val="00A31CBF"/>
    <w:rsid w:val="00A408AE"/>
    <w:rsid w:val="00A40CB5"/>
    <w:rsid w:val="00A41BF6"/>
    <w:rsid w:val="00A4538D"/>
    <w:rsid w:val="00A51D15"/>
    <w:rsid w:val="00A524AE"/>
    <w:rsid w:val="00A52F28"/>
    <w:rsid w:val="00A53D8B"/>
    <w:rsid w:val="00A563D2"/>
    <w:rsid w:val="00A56921"/>
    <w:rsid w:val="00A65101"/>
    <w:rsid w:val="00A72D88"/>
    <w:rsid w:val="00A8147F"/>
    <w:rsid w:val="00A8254D"/>
    <w:rsid w:val="00A84BAC"/>
    <w:rsid w:val="00A859EC"/>
    <w:rsid w:val="00A85B1A"/>
    <w:rsid w:val="00AA35CD"/>
    <w:rsid w:val="00AA4342"/>
    <w:rsid w:val="00AA4600"/>
    <w:rsid w:val="00AA4811"/>
    <w:rsid w:val="00AA7169"/>
    <w:rsid w:val="00AB0D6E"/>
    <w:rsid w:val="00AB114E"/>
    <w:rsid w:val="00AB1869"/>
    <w:rsid w:val="00AB2824"/>
    <w:rsid w:val="00AB61D3"/>
    <w:rsid w:val="00AB66C0"/>
    <w:rsid w:val="00AC11FE"/>
    <w:rsid w:val="00AC6DBF"/>
    <w:rsid w:val="00AC6EE5"/>
    <w:rsid w:val="00AC77FE"/>
    <w:rsid w:val="00AD0972"/>
    <w:rsid w:val="00AD20ED"/>
    <w:rsid w:val="00AD2F1E"/>
    <w:rsid w:val="00AD4519"/>
    <w:rsid w:val="00AD4D86"/>
    <w:rsid w:val="00AE1EB2"/>
    <w:rsid w:val="00AE5348"/>
    <w:rsid w:val="00AE64A0"/>
    <w:rsid w:val="00AF177D"/>
    <w:rsid w:val="00B00EC6"/>
    <w:rsid w:val="00B01BBF"/>
    <w:rsid w:val="00B04EBB"/>
    <w:rsid w:val="00B11F5D"/>
    <w:rsid w:val="00B14B25"/>
    <w:rsid w:val="00B16DD8"/>
    <w:rsid w:val="00B23534"/>
    <w:rsid w:val="00B41952"/>
    <w:rsid w:val="00B43944"/>
    <w:rsid w:val="00B44AD0"/>
    <w:rsid w:val="00B4582C"/>
    <w:rsid w:val="00B47B7F"/>
    <w:rsid w:val="00B5072B"/>
    <w:rsid w:val="00B537C7"/>
    <w:rsid w:val="00B54FD4"/>
    <w:rsid w:val="00B609D4"/>
    <w:rsid w:val="00B65D79"/>
    <w:rsid w:val="00B66EB3"/>
    <w:rsid w:val="00B72632"/>
    <w:rsid w:val="00B73E9D"/>
    <w:rsid w:val="00B74935"/>
    <w:rsid w:val="00B80540"/>
    <w:rsid w:val="00B81176"/>
    <w:rsid w:val="00B8386F"/>
    <w:rsid w:val="00B9275B"/>
    <w:rsid w:val="00B9338A"/>
    <w:rsid w:val="00B94718"/>
    <w:rsid w:val="00B94EA4"/>
    <w:rsid w:val="00B95178"/>
    <w:rsid w:val="00B96BCA"/>
    <w:rsid w:val="00BA1731"/>
    <w:rsid w:val="00BA582B"/>
    <w:rsid w:val="00BB310B"/>
    <w:rsid w:val="00BB6D5E"/>
    <w:rsid w:val="00BB73AE"/>
    <w:rsid w:val="00BC5294"/>
    <w:rsid w:val="00BD2CE8"/>
    <w:rsid w:val="00BD4B74"/>
    <w:rsid w:val="00BD5414"/>
    <w:rsid w:val="00BE014C"/>
    <w:rsid w:val="00BE05C3"/>
    <w:rsid w:val="00BF0532"/>
    <w:rsid w:val="00C14DFB"/>
    <w:rsid w:val="00C27EF6"/>
    <w:rsid w:val="00C4703A"/>
    <w:rsid w:val="00C5056E"/>
    <w:rsid w:val="00C55FF8"/>
    <w:rsid w:val="00C611E0"/>
    <w:rsid w:val="00C63A69"/>
    <w:rsid w:val="00C64CBD"/>
    <w:rsid w:val="00C65A36"/>
    <w:rsid w:val="00C65F12"/>
    <w:rsid w:val="00C70739"/>
    <w:rsid w:val="00C7161A"/>
    <w:rsid w:val="00C747B7"/>
    <w:rsid w:val="00C76557"/>
    <w:rsid w:val="00C76F05"/>
    <w:rsid w:val="00C81F21"/>
    <w:rsid w:val="00C821D3"/>
    <w:rsid w:val="00C86AA9"/>
    <w:rsid w:val="00C9228C"/>
    <w:rsid w:val="00C92C93"/>
    <w:rsid w:val="00C9676F"/>
    <w:rsid w:val="00C96D41"/>
    <w:rsid w:val="00CA15D1"/>
    <w:rsid w:val="00CA1D0F"/>
    <w:rsid w:val="00CA56CF"/>
    <w:rsid w:val="00CA5D1F"/>
    <w:rsid w:val="00CA7633"/>
    <w:rsid w:val="00CB15D8"/>
    <w:rsid w:val="00CC338B"/>
    <w:rsid w:val="00CD18B1"/>
    <w:rsid w:val="00CD29A6"/>
    <w:rsid w:val="00CD4DE3"/>
    <w:rsid w:val="00CD6EEA"/>
    <w:rsid w:val="00CE0A7A"/>
    <w:rsid w:val="00CE16EB"/>
    <w:rsid w:val="00CE2C28"/>
    <w:rsid w:val="00CE3549"/>
    <w:rsid w:val="00CE53CC"/>
    <w:rsid w:val="00CE603B"/>
    <w:rsid w:val="00CF24B7"/>
    <w:rsid w:val="00CF5B9A"/>
    <w:rsid w:val="00CF6B3C"/>
    <w:rsid w:val="00D008FC"/>
    <w:rsid w:val="00D00E05"/>
    <w:rsid w:val="00D01667"/>
    <w:rsid w:val="00D03C60"/>
    <w:rsid w:val="00D03FEE"/>
    <w:rsid w:val="00D07C3A"/>
    <w:rsid w:val="00D07EC1"/>
    <w:rsid w:val="00D105B1"/>
    <w:rsid w:val="00D11461"/>
    <w:rsid w:val="00D1249D"/>
    <w:rsid w:val="00D24180"/>
    <w:rsid w:val="00D24732"/>
    <w:rsid w:val="00D261C6"/>
    <w:rsid w:val="00D266D0"/>
    <w:rsid w:val="00D33ADE"/>
    <w:rsid w:val="00D34B7E"/>
    <w:rsid w:val="00D36106"/>
    <w:rsid w:val="00D453E8"/>
    <w:rsid w:val="00D545BE"/>
    <w:rsid w:val="00D5781E"/>
    <w:rsid w:val="00D57C09"/>
    <w:rsid w:val="00D65039"/>
    <w:rsid w:val="00D6587D"/>
    <w:rsid w:val="00D7269F"/>
    <w:rsid w:val="00D742B2"/>
    <w:rsid w:val="00D7490B"/>
    <w:rsid w:val="00D74FD5"/>
    <w:rsid w:val="00D77AA0"/>
    <w:rsid w:val="00D84AF2"/>
    <w:rsid w:val="00D84FF8"/>
    <w:rsid w:val="00D853AA"/>
    <w:rsid w:val="00D9051B"/>
    <w:rsid w:val="00D945E8"/>
    <w:rsid w:val="00D94A7D"/>
    <w:rsid w:val="00D96555"/>
    <w:rsid w:val="00DA0FEC"/>
    <w:rsid w:val="00DA1F98"/>
    <w:rsid w:val="00DA670C"/>
    <w:rsid w:val="00DA7BED"/>
    <w:rsid w:val="00DB350D"/>
    <w:rsid w:val="00DB40F4"/>
    <w:rsid w:val="00DC0505"/>
    <w:rsid w:val="00DC11F8"/>
    <w:rsid w:val="00DC1C1D"/>
    <w:rsid w:val="00DC5023"/>
    <w:rsid w:val="00DD239B"/>
    <w:rsid w:val="00DD3FAD"/>
    <w:rsid w:val="00DE257C"/>
    <w:rsid w:val="00DE28D0"/>
    <w:rsid w:val="00DE5C5F"/>
    <w:rsid w:val="00DF2964"/>
    <w:rsid w:val="00DF6089"/>
    <w:rsid w:val="00E0089F"/>
    <w:rsid w:val="00E01A1E"/>
    <w:rsid w:val="00E033A1"/>
    <w:rsid w:val="00E108E7"/>
    <w:rsid w:val="00E16FC2"/>
    <w:rsid w:val="00E2020A"/>
    <w:rsid w:val="00E26AD4"/>
    <w:rsid w:val="00E307AB"/>
    <w:rsid w:val="00E342EE"/>
    <w:rsid w:val="00E35F5F"/>
    <w:rsid w:val="00E41C14"/>
    <w:rsid w:val="00E4578F"/>
    <w:rsid w:val="00E50051"/>
    <w:rsid w:val="00E502B3"/>
    <w:rsid w:val="00E51E42"/>
    <w:rsid w:val="00E52A56"/>
    <w:rsid w:val="00E52A6C"/>
    <w:rsid w:val="00E53F3C"/>
    <w:rsid w:val="00E564DE"/>
    <w:rsid w:val="00E56AAF"/>
    <w:rsid w:val="00E66C2D"/>
    <w:rsid w:val="00E71876"/>
    <w:rsid w:val="00E81BE0"/>
    <w:rsid w:val="00E912FA"/>
    <w:rsid w:val="00E94119"/>
    <w:rsid w:val="00E96B39"/>
    <w:rsid w:val="00EA079D"/>
    <w:rsid w:val="00EA5466"/>
    <w:rsid w:val="00EA57C9"/>
    <w:rsid w:val="00EA741F"/>
    <w:rsid w:val="00EB0717"/>
    <w:rsid w:val="00EB1655"/>
    <w:rsid w:val="00EB5479"/>
    <w:rsid w:val="00EB6FBD"/>
    <w:rsid w:val="00EC16FD"/>
    <w:rsid w:val="00EC22AA"/>
    <w:rsid w:val="00ED1F9A"/>
    <w:rsid w:val="00ED5BED"/>
    <w:rsid w:val="00ED7DC3"/>
    <w:rsid w:val="00EE151D"/>
    <w:rsid w:val="00EE5853"/>
    <w:rsid w:val="00EF02BE"/>
    <w:rsid w:val="00EF2215"/>
    <w:rsid w:val="00EF4B75"/>
    <w:rsid w:val="00EF75B1"/>
    <w:rsid w:val="00F00528"/>
    <w:rsid w:val="00F01AEF"/>
    <w:rsid w:val="00F10DA5"/>
    <w:rsid w:val="00F110E2"/>
    <w:rsid w:val="00F155C6"/>
    <w:rsid w:val="00F23C66"/>
    <w:rsid w:val="00F27AE8"/>
    <w:rsid w:val="00F31A19"/>
    <w:rsid w:val="00F3202F"/>
    <w:rsid w:val="00F33830"/>
    <w:rsid w:val="00F45D49"/>
    <w:rsid w:val="00F54100"/>
    <w:rsid w:val="00F56D9F"/>
    <w:rsid w:val="00F60DBB"/>
    <w:rsid w:val="00F6231D"/>
    <w:rsid w:val="00F627C2"/>
    <w:rsid w:val="00F635CC"/>
    <w:rsid w:val="00F65A4C"/>
    <w:rsid w:val="00F679C4"/>
    <w:rsid w:val="00F70091"/>
    <w:rsid w:val="00F72333"/>
    <w:rsid w:val="00F74CC2"/>
    <w:rsid w:val="00F75F1D"/>
    <w:rsid w:val="00F77445"/>
    <w:rsid w:val="00F81CAF"/>
    <w:rsid w:val="00F83405"/>
    <w:rsid w:val="00F932A4"/>
    <w:rsid w:val="00FA108B"/>
    <w:rsid w:val="00FA1818"/>
    <w:rsid w:val="00FA1C40"/>
    <w:rsid w:val="00FA1EAC"/>
    <w:rsid w:val="00FA3142"/>
    <w:rsid w:val="00FA361B"/>
    <w:rsid w:val="00FA3F84"/>
    <w:rsid w:val="00FA4716"/>
    <w:rsid w:val="00FA48C1"/>
    <w:rsid w:val="00FA4C25"/>
    <w:rsid w:val="00FA53AC"/>
    <w:rsid w:val="00FB07D3"/>
    <w:rsid w:val="00FB2D47"/>
    <w:rsid w:val="00FC02B3"/>
    <w:rsid w:val="00FC3461"/>
    <w:rsid w:val="00FC3B95"/>
    <w:rsid w:val="00FC729C"/>
    <w:rsid w:val="00FD0520"/>
    <w:rsid w:val="00FD109E"/>
    <w:rsid w:val="00FD22DD"/>
    <w:rsid w:val="00FD2A9D"/>
    <w:rsid w:val="00FD3C32"/>
    <w:rsid w:val="00FE09F3"/>
    <w:rsid w:val="00FE1365"/>
    <w:rsid w:val="00FE23E1"/>
    <w:rsid w:val="00FE6D07"/>
    <w:rsid w:val="00FF4625"/>
    <w:rsid w:val="00FF485C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39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color w:val="00000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St7z0">
    <w:name w:val="WW8NumSt7z0"/>
    <w:rPr>
      <w:rFonts w:ascii="Wingdings" w:hAnsi="Wingdings"/>
      <w:b w:val="0"/>
      <w:i w:val="0"/>
      <w:sz w:val="24"/>
      <w:u w:val="none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next w:val="Normal"/>
    <w:pPr>
      <w:ind w:left="-567" w:right="-568"/>
      <w:jc w:val="center"/>
    </w:pPr>
    <w:rPr>
      <w:b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pPr>
      <w:jc w:val="both"/>
    </w:pPr>
    <w:rPr>
      <w:b/>
      <w:sz w:val="32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pPr>
      <w:pBdr>
        <w:bottom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padro">
    <w:name w:val="Texto padrão"/>
    <w:basedOn w:val="Normal"/>
    <w:pPr>
      <w:overflowPunct w:val="0"/>
      <w:autoSpaceDE w:val="0"/>
      <w:jc w:val="both"/>
      <w:textAlignment w:val="baseline"/>
    </w:pPr>
    <w:rPr>
      <w:color w:val="00000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</w:rPr>
  </w:style>
  <w:style w:type="paragraph" w:customStyle="1" w:styleId="Contedodatabela">
    <w:name w:val="Conteúdo da tabela"/>
    <w:basedOn w:val="Normal"/>
    <w:pPr>
      <w:suppressLineNumbers/>
    </w:pPr>
    <w:rPr>
      <w:szCs w:val="24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39446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A262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Normal"/>
    <w:rsid w:val="0080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paragraph" w:customStyle="1" w:styleId="xl23">
    <w:name w:val="xl23"/>
    <w:basedOn w:val="Normal"/>
    <w:rsid w:val="0080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character" w:customStyle="1" w:styleId="fontesite">
    <w:name w:val="fontesite"/>
    <w:basedOn w:val="Fontepargpadro"/>
    <w:rsid w:val="008045C8"/>
  </w:style>
  <w:style w:type="paragraph" w:styleId="Textodebalo">
    <w:name w:val="Balloon Text"/>
    <w:basedOn w:val="Normal"/>
    <w:link w:val="TextodebaloChar"/>
    <w:rsid w:val="00030A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30AC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555A1"/>
    <w:rPr>
      <w:color w:val="0000FF"/>
      <w:u w:val="single"/>
    </w:rPr>
  </w:style>
  <w:style w:type="character" w:styleId="HiperlinkVisitado">
    <w:name w:val="FollowedHyperlink"/>
    <w:uiPriority w:val="99"/>
    <w:unhideWhenUsed/>
    <w:rsid w:val="000555A1"/>
    <w:rPr>
      <w:color w:val="800080"/>
      <w:u w:val="single"/>
    </w:rPr>
  </w:style>
  <w:style w:type="paragraph" w:customStyle="1" w:styleId="xl65">
    <w:name w:val="xl65"/>
    <w:basedOn w:val="Normal"/>
    <w:rsid w:val="006917C0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eastAsia="pt-BR"/>
    </w:rPr>
  </w:style>
  <w:style w:type="paragraph" w:customStyle="1" w:styleId="xl66">
    <w:name w:val="xl66"/>
    <w:basedOn w:val="Normal"/>
    <w:rsid w:val="006917C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lang w:eastAsia="pt-BR"/>
    </w:rPr>
  </w:style>
  <w:style w:type="paragraph" w:customStyle="1" w:styleId="xl67">
    <w:name w:val="xl67"/>
    <w:basedOn w:val="Normal"/>
    <w:rsid w:val="00691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6917C0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eastAsia="pt-BR"/>
    </w:rPr>
  </w:style>
  <w:style w:type="paragraph" w:customStyle="1" w:styleId="xl69">
    <w:name w:val="xl69"/>
    <w:basedOn w:val="Normal"/>
    <w:rsid w:val="00691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691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691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pt-BR"/>
    </w:rPr>
  </w:style>
  <w:style w:type="paragraph" w:customStyle="1" w:styleId="xl72">
    <w:name w:val="xl72"/>
    <w:basedOn w:val="Normal"/>
    <w:rsid w:val="00691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pt-BR"/>
    </w:rPr>
  </w:style>
  <w:style w:type="paragraph" w:customStyle="1" w:styleId="xl73">
    <w:name w:val="xl73"/>
    <w:basedOn w:val="Normal"/>
    <w:rsid w:val="006917C0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lang w:eastAsia="pt-BR"/>
    </w:rPr>
  </w:style>
  <w:style w:type="paragraph" w:customStyle="1" w:styleId="xl74">
    <w:name w:val="xl74"/>
    <w:basedOn w:val="Normal"/>
    <w:rsid w:val="006917C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7"/>
      <w:szCs w:val="17"/>
      <w:lang w:eastAsia="pt-BR"/>
    </w:rPr>
  </w:style>
  <w:style w:type="paragraph" w:customStyle="1" w:styleId="xl75">
    <w:name w:val="xl75"/>
    <w:basedOn w:val="Normal"/>
    <w:rsid w:val="00691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eastAsia="pt-BR"/>
    </w:rPr>
  </w:style>
  <w:style w:type="character" w:styleId="Refdecomentrio">
    <w:name w:val="annotation reference"/>
    <w:rsid w:val="00C96D4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6D41"/>
    <w:rPr>
      <w:sz w:val="20"/>
    </w:rPr>
  </w:style>
  <w:style w:type="character" w:customStyle="1" w:styleId="TextodecomentrioChar">
    <w:name w:val="Texto de comentário Char"/>
    <w:link w:val="Textodecomentrio"/>
    <w:rsid w:val="00C96D4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96D41"/>
    <w:rPr>
      <w:b/>
      <w:bCs/>
    </w:rPr>
  </w:style>
  <w:style w:type="character" w:customStyle="1" w:styleId="AssuntodocomentrioChar">
    <w:name w:val="Assunto do comentário Char"/>
    <w:link w:val="Assuntodocomentrio"/>
    <w:rsid w:val="00C96D4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rmuthmateconstr@hotmail.c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ivotomello@yahoo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nessaramosberrom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cvalduga@uol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90B3-C283-4A1C-9A6D-2D23BC17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3198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N° 684/2006</vt:lpstr>
    </vt:vector>
  </TitlesOfParts>
  <Company>PREFEITURA MUNICIPAL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 684/2006</dc:title>
  <dc:subject/>
  <dc:creator>Pref. Mun. de</dc:creator>
  <cp:keywords/>
  <cp:lastModifiedBy>Windows User</cp:lastModifiedBy>
  <cp:revision>107</cp:revision>
  <cp:lastPrinted>2016-03-15T13:31:00Z</cp:lastPrinted>
  <dcterms:created xsi:type="dcterms:W3CDTF">2016-03-21T14:39:00Z</dcterms:created>
  <dcterms:modified xsi:type="dcterms:W3CDTF">2019-10-31T15:13:00Z</dcterms:modified>
</cp:coreProperties>
</file>